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E2" w:rsidRDefault="00581912">
      <w:pPr>
        <w:pStyle w:val="Zhlav"/>
      </w:pPr>
      <w: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849755" cy="533400"/>
            <wp:effectExtent l="0" t="0" r="0" b="0"/>
            <wp:docPr id="1" name="Picture" descr="https://www.by-cz.eu/fileadmin/user_upload/interreg/bilder_DE/logos/EU_Hinweis_CZ_607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www.by-cz.eu/fileadmin/user_upload/interreg/bilder_DE/logos/EU_Hinweis_CZ_607X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cs-CZ"/>
        </w:rPr>
        <w:drawing>
          <wp:inline distT="0" distB="0" distL="0" distR="0">
            <wp:extent cx="2174875" cy="531495"/>
            <wp:effectExtent l="0" t="0" r="0" b="0"/>
            <wp:docPr id="2" name="Picture" descr="https://www.by-cz.eu/fileadmin/user_upload/interreg/bilder_DE/logos/ETZ___Text_CZ_667x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s://www.by-cz.eu/fileadmin/user_upload/interreg/bilder_DE/logos/ETZ___Text_CZ_667x1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D31CE2" w:rsidRDefault="00D31CE2">
      <w:pPr>
        <w:pStyle w:val="Zhlav"/>
      </w:pPr>
    </w:p>
    <w:p w:rsidR="00D31CE2" w:rsidRDefault="00D31CE2">
      <w:pPr>
        <w:rPr>
          <w:szCs w:val="24"/>
        </w:rPr>
      </w:pPr>
    </w:p>
    <w:p w:rsidR="00D31CE2" w:rsidRDefault="00D31CE2">
      <w:pPr>
        <w:rPr>
          <w:szCs w:val="24"/>
        </w:rPr>
      </w:pPr>
    </w:p>
    <w:p w:rsidR="00D31CE2" w:rsidRDefault="00D31CE2">
      <w:pPr>
        <w:pStyle w:val="NZEV"/>
        <w:shd w:val="clear" w:color="auto" w:fill="E6E6E6"/>
        <w:rPr>
          <w:rFonts w:ascii="Times New Roman" w:hAnsi="Times New Roman"/>
          <w:sz w:val="32"/>
          <w:szCs w:val="32"/>
        </w:rPr>
      </w:pPr>
    </w:p>
    <w:p w:rsidR="00D31CE2" w:rsidRDefault="00581912">
      <w:pPr>
        <w:pStyle w:val="NZEV"/>
        <w:shd w:val="clear" w:color="auto" w:fill="E6E6E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VÝZVA K PODÁNÍ NABÍDKY</w:t>
      </w:r>
    </w:p>
    <w:p w:rsidR="00D31CE2" w:rsidRDefault="00581912">
      <w:pPr>
        <w:pStyle w:val="NZEV"/>
        <w:shd w:val="clear" w:color="auto" w:fill="E6E6E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VČETNĚ ZADÁVACÍ DOKUMENTACE </w:t>
      </w:r>
    </w:p>
    <w:p w:rsidR="00D31CE2" w:rsidRDefault="00D31CE2">
      <w:pPr>
        <w:pStyle w:val="NZEV"/>
        <w:shd w:val="clear" w:color="auto" w:fill="E6E6E6"/>
        <w:jc w:val="left"/>
        <w:rPr>
          <w:rFonts w:ascii="Times New Roman" w:hAnsi="Times New Roman"/>
          <w:b w:val="0"/>
          <w:sz w:val="28"/>
          <w:szCs w:val="28"/>
        </w:rPr>
      </w:pPr>
    </w:p>
    <w:p w:rsidR="00D31CE2" w:rsidRDefault="00581912">
      <w:pPr>
        <w:pStyle w:val="NZEV"/>
        <w:shd w:val="clear" w:color="auto" w:fill="E6E6E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VEŘEJNÁ ZAKÁZKA</w:t>
      </w:r>
    </w:p>
    <w:p w:rsidR="00D31CE2" w:rsidRDefault="00703741">
      <w:pPr>
        <w:pStyle w:val="NZEV"/>
        <w:shd w:val="clear" w:color="auto" w:fill="E6E6E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MALÉ HODNOTY NA STAVEBNÍ PRÁCE</w:t>
      </w:r>
    </w:p>
    <w:p w:rsidR="00D31CE2" w:rsidRDefault="00D31CE2">
      <w:pPr>
        <w:pStyle w:val="NZEV"/>
        <w:shd w:val="clear" w:color="auto" w:fill="E6E6E6"/>
        <w:tabs>
          <w:tab w:val="left" w:pos="2370"/>
        </w:tabs>
        <w:jc w:val="both"/>
        <w:rPr>
          <w:rFonts w:ascii="Times New Roman" w:hAnsi="Times New Roman"/>
          <w:sz w:val="32"/>
          <w:szCs w:val="32"/>
        </w:rPr>
      </w:pPr>
    </w:p>
    <w:p w:rsidR="00D31CE2" w:rsidRDefault="00D31CE2">
      <w:pPr>
        <w:pStyle w:val="NZEV"/>
        <w:rPr>
          <w:rFonts w:ascii="Times New Roman" w:hAnsi="Times New Roman"/>
          <w:caps/>
          <w:sz w:val="24"/>
        </w:rPr>
      </w:pPr>
    </w:p>
    <w:p w:rsidR="00D31CE2" w:rsidRDefault="00D31CE2">
      <w:pPr>
        <w:pStyle w:val="NZEV"/>
        <w:rPr>
          <w:rFonts w:ascii="Times New Roman" w:hAnsi="Times New Roman"/>
          <w:caps/>
          <w:sz w:val="24"/>
        </w:rPr>
      </w:pPr>
    </w:p>
    <w:p w:rsidR="00D31CE2" w:rsidRDefault="00581912">
      <w:pPr>
        <w:pStyle w:val="NZEV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Název veřejné zakázky</w:t>
      </w:r>
    </w:p>
    <w:p w:rsidR="00D31CE2" w:rsidRDefault="00D31CE2">
      <w:pPr>
        <w:pStyle w:val="NZEV"/>
        <w:rPr>
          <w:rFonts w:ascii="Times New Roman" w:hAnsi="Times New Roman"/>
          <w:caps/>
          <w:sz w:val="24"/>
        </w:rPr>
      </w:pPr>
    </w:p>
    <w:p w:rsidR="00D31CE2" w:rsidRDefault="001565EF" w:rsidP="00703741">
      <w:pPr>
        <w:pStyle w:val="NZEV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„REPLIKY HISTORICKÝCH STAVEB</w:t>
      </w:r>
      <w:r w:rsidR="00581912">
        <w:rPr>
          <w:rFonts w:ascii="Times New Roman" w:hAnsi="Times New Roman"/>
          <w:caps/>
          <w:sz w:val="24"/>
        </w:rPr>
        <w:t>“</w:t>
      </w:r>
    </w:p>
    <w:p w:rsidR="00D31CE2" w:rsidRDefault="0058191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D31CE2" w:rsidRDefault="00D31CE2">
      <w:pPr>
        <w:pStyle w:val="Tlotextu"/>
        <w:jc w:val="left"/>
        <w:rPr>
          <w:rFonts w:ascii="Times New Roman" w:hAnsi="Times New Roman"/>
          <w:color w:val="000000"/>
          <w:sz w:val="16"/>
          <w:szCs w:val="16"/>
        </w:rPr>
      </w:pPr>
    </w:p>
    <w:p w:rsidR="00D31CE2" w:rsidRPr="006E32EF" w:rsidRDefault="00581912">
      <w:pPr>
        <w:pStyle w:val="Tlotextu"/>
        <w:spacing w:after="0"/>
        <w:jc w:val="left"/>
        <w:rPr>
          <w:rFonts w:ascii="Times New Roman" w:hAnsi="Times New Roman"/>
          <w:bCs/>
          <w:sz w:val="24"/>
        </w:rPr>
      </w:pPr>
      <w:r w:rsidRPr="006E32EF">
        <w:rPr>
          <w:rFonts w:ascii="Times New Roman" w:hAnsi="Times New Roman"/>
          <w:bCs/>
          <w:sz w:val="24"/>
        </w:rPr>
        <w:t>Zadavatel:</w:t>
      </w:r>
    </w:p>
    <w:p w:rsidR="00D31CE2" w:rsidRPr="006E32EF" w:rsidRDefault="00D31C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1CE2" w:rsidRPr="006E32EF" w:rsidRDefault="00581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32EF">
        <w:rPr>
          <w:rFonts w:ascii="Times New Roman" w:hAnsi="Times New Roman"/>
          <w:b/>
          <w:sz w:val="24"/>
          <w:szCs w:val="24"/>
        </w:rPr>
        <w:t>Mikroregion Šumava-západ</w:t>
      </w:r>
    </w:p>
    <w:p w:rsidR="00D31CE2" w:rsidRPr="006E32EF" w:rsidRDefault="00581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 xml:space="preserve">Modrava 63, 341 92 Modrava </w:t>
      </w:r>
    </w:p>
    <w:p w:rsidR="00D31CE2" w:rsidRPr="006E32EF" w:rsidRDefault="00581912">
      <w:pPr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IČO:  709 22 152</w:t>
      </w:r>
    </w:p>
    <w:p w:rsidR="00D31CE2" w:rsidRPr="006E32EF" w:rsidRDefault="00581912">
      <w:pPr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Zastoupený:</w:t>
      </w:r>
      <w:r w:rsidR="003E4C79" w:rsidRPr="006E32EF">
        <w:rPr>
          <w:rFonts w:ascii="Times New Roman" w:hAnsi="Times New Roman"/>
          <w:sz w:val="24"/>
          <w:szCs w:val="24"/>
        </w:rPr>
        <w:t xml:space="preserve"> </w:t>
      </w:r>
      <w:r w:rsidRPr="006E32EF">
        <w:rPr>
          <w:rFonts w:ascii="Times New Roman" w:hAnsi="Times New Roman"/>
          <w:sz w:val="24"/>
          <w:szCs w:val="24"/>
        </w:rPr>
        <w:t>Ing. Jaroslavem Tachovským – předsedou koordinační rady</w:t>
      </w:r>
    </w:p>
    <w:p w:rsidR="00D31CE2" w:rsidRPr="006E32EF" w:rsidRDefault="00D31CE2">
      <w:pPr>
        <w:rPr>
          <w:rFonts w:ascii="Times New Roman" w:hAnsi="Times New Roman"/>
          <w:sz w:val="24"/>
          <w:szCs w:val="24"/>
        </w:rPr>
      </w:pPr>
    </w:p>
    <w:p w:rsidR="00D31CE2" w:rsidRPr="006E32EF" w:rsidRDefault="00703741">
      <w:pPr>
        <w:tabs>
          <w:tab w:val="left" w:pos="252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E32EF">
        <w:rPr>
          <w:rFonts w:ascii="Times New Roman" w:hAnsi="Times New Roman"/>
          <w:sz w:val="24"/>
          <w:szCs w:val="24"/>
        </w:rPr>
        <w:t>č.j</w:t>
      </w:r>
      <w:proofErr w:type="spellEnd"/>
      <w:r w:rsidRPr="006E32EF">
        <w:rPr>
          <w:rFonts w:ascii="Times New Roman" w:hAnsi="Times New Roman"/>
          <w:sz w:val="24"/>
          <w:szCs w:val="24"/>
        </w:rPr>
        <w:t>.</w:t>
      </w:r>
      <w:proofErr w:type="gramEnd"/>
      <w:r w:rsidR="009419F2">
        <w:rPr>
          <w:rFonts w:ascii="Times New Roman" w:hAnsi="Times New Roman"/>
          <w:sz w:val="24"/>
          <w:szCs w:val="24"/>
        </w:rPr>
        <w:t xml:space="preserve"> 183/2018/Ve</w:t>
      </w:r>
    </w:p>
    <w:p w:rsidR="00D31CE2" w:rsidRPr="006E32EF" w:rsidRDefault="00835449">
      <w:pPr>
        <w:tabs>
          <w:tab w:val="left" w:pos="25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listů: 15</w:t>
      </w:r>
      <w:r w:rsidR="00581912" w:rsidRPr="006E32EF">
        <w:rPr>
          <w:rFonts w:ascii="Times New Roman" w:hAnsi="Times New Roman"/>
          <w:sz w:val="24"/>
          <w:szCs w:val="24"/>
        </w:rPr>
        <w:t xml:space="preserve">  </w:t>
      </w:r>
    </w:p>
    <w:p w:rsidR="00D31CE2" w:rsidRPr="006E32EF" w:rsidRDefault="00D31CE2">
      <w:pPr>
        <w:rPr>
          <w:rFonts w:ascii="Times New Roman" w:hAnsi="Times New Roman"/>
          <w:sz w:val="24"/>
          <w:szCs w:val="24"/>
        </w:rPr>
      </w:pPr>
    </w:p>
    <w:p w:rsidR="00D31CE2" w:rsidRPr="006E32EF" w:rsidRDefault="00D31CE2">
      <w:pPr>
        <w:rPr>
          <w:rFonts w:ascii="Times New Roman" w:hAnsi="Times New Roman"/>
          <w:sz w:val="24"/>
          <w:szCs w:val="24"/>
        </w:rPr>
      </w:pPr>
    </w:p>
    <w:p w:rsidR="00D31CE2" w:rsidRDefault="00D31CE2">
      <w:pPr>
        <w:rPr>
          <w:rFonts w:ascii="Times New Roman" w:hAnsi="Times New Roman"/>
          <w:szCs w:val="18"/>
        </w:rPr>
      </w:pPr>
    </w:p>
    <w:p w:rsidR="00D31CE2" w:rsidRDefault="00D31CE2">
      <w:pPr>
        <w:rPr>
          <w:rFonts w:ascii="Times New Roman" w:hAnsi="Times New Roman"/>
          <w:szCs w:val="18"/>
        </w:rPr>
      </w:pPr>
    </w:p>
    <w:p w:rsidR="00D31CE2" w:rsidRDefault="0058191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8233410</wp:posOffset>
            </wp:positionV>
            <wp:extent cx="3810000" cy="762000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CE2" w:rsidRDefault="00581912">
      <w:pPr>
        <w:pStyle w:val="Nadpis1"/>
      </w:pPr>
      <w:r>
        <w:lastRenderedPageBreak/>
        <w:t>Preambule</w:t>
      </w:r>
    </w:p>
    <w:p w:rsidR="00D31CE2" w:rsidRDefault="00D31CE2"/>
    <w:p w:rsidR="00D31CE2" w:rsidRPr="006E32EF" w:rsidRDefault="00581912">
      <w:pPr>
        <w:pStyle w:val="Odsazentlatextu"/>
        <w:ind w:left="0"/>
        <w:rPr>
          <w:sz w:val="24"/>
        </w:rPr>
      </w:pPr>
      <w:r w:rsidRPr="006E32EF">
        <w:rPr>
          <w:sz w:val="24"/>
        </w:rPr>
        <w:t>Tato Výzva k podání nabídky a Zadávací dokumentace (dále jen „ZD“) je vypracována jako podklad pro podání nabídek na veřejnou zakázku malé hodnoty zadávaná v souladu s metodickými pokyny pro oblast zadávání veřejných zakázek pro programové období 2014 – 2020.</w:t>
      </w:r>
    </w:p>
    <w:p w:rsidR="00D31CE2" w:rsidRPr="006E32EF" w:rsidRDefault="00581912">
      <w:pPr>
        <w:pStyle w:val="Odsazentlatextu"/>
        <w:ind w:left="0"/>
        <w:rPr>
          <w:sz w:val="24"/>
        </w:rPr>
      </w:pPr>
      <w:r w:rsidRPr="006E32EF">
        <w:rPr>
          <w:sz w:val="24"/>
        </w:rPr>
        <w:t xml:space="preserve">                                      </w:t>
      </w:r>
      <w:r w:rsidR="002A29CB">
        <w:rPr>
          <w:noProof/>
          <w:sz w:val="24"/>
        </w:rPr>
        <w:pict>
          <v:rect id="Rectangle 4" o:spid="_x0000_s1026" style="position:absolute;left:0;text-align:left;margin-left:523.25pt;margin-top:.05pt;width:1.15pt;height:11.3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" stroked="f" strokeweight="0">
            <v:fill opacity="0"/>
            <v:textbox inset="0,0,0,0">
              <w:txbxContent>
                <w:p w:rsidR="009F4563" w:rsidRDefault="009F4563">
                  <w:pPr>
                    <w:pStyle w:val="Zpat"/>
                  </w:pPr>
                </w:p>
              </w:txbxContent>
            </v:textbox>
            <w10:wrap type="square"/>
          </v:rect>
        </w:pict>
      </w:r>
    </w:p>
    <w:p w:rsidR="00D31CE2" w:rsidRPr="006E32EF" w:rsidRDefault="00581912">
      <w:pPr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iCs/>
          <w:sz w:val="24"/>
          <w:szCs w:val="24"/>
        </w:rPr>
        <w:t>Veřejná zakázka malé hodnoty nepodléhá režimu zákona č. 134/2016 Sb.</w:t>
      </w:r>
      <w:r w:rsidR="006E32EF" w:rsidRPr="006E32EF">
        <w:rPr>
          <w:rFonts w:ascii="Times New Roman" w:hAnsi="Times New Roman"/>
          <w:iCs/>
          <w:sz w:val="24"/>
          <w:szCs w:val="24"/>
        </w:rPr>
        <w:t>, o zadávání veřejných zakázek</w:t>
      </w:r>
      <w:r w:rsidRPr="006E32EF">
        <w:rPr>
          <w:rFonts w:ascii="Times New Roman" w:hAnsi="Times New Roman"/>
          <w:iCs/>
          <w:sz w:val="24"/>
          <w:szCs w:val="24"/>
        </w:rPr>
        <w:t xml:space="preserve">, ve znění pozdějších předpisů (dále jen „ZZVZ“). Je-li v této ZD uveden odkaz na některá ustanovení zákona, jedná </w:t>
      </w:r>
      <w:r w:rsidRPr="006E32EF">
        <w:rPr>
          <w:rFonts w:ascii="Times New Roman" w:hAnsi="Times New Roman"/>
          <w:sz w:val="24"/>
          <w:szCs w:val="24"/>
        </w:rPr>
        <w:t>se pouze o orientační použití uvedených ustanovení, a to i pokud se udávají jednotlivá paragrafová označení dle zákona.</w:t>
      </w:r>
    </w:p>
    <w:p w:rsidR="00D31CE2" w:rsidRPr="006E32EF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4"/>
          <w:szCs w:val="24"/>
          <w:lang w:eastAsia="cs-CZ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31CE2" w:rsidRDefault="00581912">
      <w:pPr>
        <w:tabs>
          <w:tab w:val="left" w:pos="252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Obsah zadávací dokumentace</w:t>
      </w:r>
    </w:p>
    <w:p w:rsidR="00D31CE2" w:rsidRDefault="00D31CE2">
      <w:pPr>
        <w:rPr>
          <w:rFonts w:ascii="Times New Roman" w:hAnsi="Times New Roman"/>
          <w:b/>
          <w:color w:val="000000"/>
        </w:rPr>
      </w:pP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>IDENTIFIKAČNÍ ÚDAJE ZADAVATELE</w:t>
      </w:r>
      <w:r w:rsidR="0034061B">
        <w:rPr>
          <w:rFonts w:ascii="Times New Roman" w:hAnsi="Times New Roman"/>
          <w:color w:val="000000"/>
          <w:sz w:val="24"/>
          <w:szCs w:val="24"/>
        </w:rPr>
        <w:t>, SMLUVNÍ ZASTOUPENÍ ZADAVATELE</w:t>
      </w:r>
    </w:p>
    <w:p w:rsidR="00D31CE2" w:rsidRPr="006E32EF" w:rsidRDefault="00703741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>PODROBNÝ POPIS</w:t>
      </w:r>
      <w:r w:rsidR="00581912" w:rsidRPr="006E32EF">
        <w:rPr>
          <w:rFonts w:ascii="Times New Roman" w:hAnsi="Times New Roman"/>
          <w:color w:val="000000"/>
          <w:sz w:val="24"/>
          <w:szCs w:val="24"/>
        </w:rPr>
        <w:t xml:space="preserve"> PŘEDMĚTU PLNĚNÍ VEŘEJNÉ ZAKÁZKY</w:t>
      </w:r>
      <w:r w:rsidR="00581912" w:rsidRPr="006E32EF">
        <w:rPr>
          <w:rFonts w:ascii="Times New Roman" w:hAnsi="Times New Roman"/>
          <w:color w:val="000000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>PŘEDPOKLÁDANÁ HODNOTA VEŘEJNÉ ZAKÁZKY</w:t>
      </w:r>
      <w:r w:rsidRPr="006E32EF">
        <w:rPr>
          <w:rFonts w:ascii="Times New Roman" w:hAnsi="Times New Roman"/>
          <w:color w:val="000000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>DOBA A MÍSTO PLNĚNÍ VEŘEJNÉ ZAKÁZKY</w:t>
      </w:r>
      <w:r w:rsidRPr="006E32EF">
        <w:rPr>
          <w:rFonts w:ascii="Times New Roman" w:hAnsi="Times New Roman"/>
          <w:color w:val="000000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 xml:space="preserve">POŽADAVKY NA PROKÁZÁNÍ KVALIFIKACE DODAVATELŮ </w:t>
      </w:r>
      <w:r w:rsidRPr="006E32EF">
        <w:rPr>
          <w:rFonts w:ascii="Times New Roman" w:hAnsi="Times New Roman"/>
          <w:color w:val="000000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 xml:space="preserve">DALŠÍ POŽADAVKY ZADAVATELE </w:t>
      </w:r>
      <w:r w:rsidRPr="006E32EF">
        <w:rPr>
          <w:rFonts w:ascii="Times New Roman" w:hAnsi="Times New Roman"/>
          <w:color w:val="000000"/>
          <w:sz w:val="24"/>
          <w:szCs w:val="24"/>
        </w:rPr>
        <w:tab/>
      </w:r>
      <w:r w:rsidRPr="006E32EF">
        <w:rPr>
          <w:rFonts w:ascii="Times New Roman" w:hAnsi="Times New Roman"/>
          <w:color w:val="000000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 xml:space="preserve">PLATEBNÍ A OBCHODNÍ PODMÍNKY </w:t>
      </w:r>
      <w:r w:rsidRPr="006E32EF">
        <w:rPr>
          <w:rFonts w:ascii="Times New Roman" w:hAnsi="Times New Roman"/>
          <w:color w:val="000000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>POKYNY PRO ZPRACOVÁNÍ A ČLENĚNÍ NABÍDKY</w:t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>JISTOTA</w:t>
      </w:r>
      <w:r w:rsidRPr="006E32EF">
        <w:rPr>
          <w:rFonts w:ascii="Times New Roman" w:hAnsi="Times New Roman"/>
          <w:color w:val="000000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>VYSVĚTLENÍ ZADÁVACÍ DOKUMENTACE</w:t>
      </w:r>
      <w:r w:rsidRPr="006E32EF">
        <w:rPr>
          <w:rFonts w:ascii="Times New Roman" w:hAnsi="Times New Roman"/>
          <w:color w:val="000000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 xml:space="preserve">DOBA A MÍSTO PRO PODÁNÍ NABÍDEK, OTEVÍRÁNÍ OBÁLEK </w:t>
      </w:r>
      <w:r w:rsidRPr="006E32EF">
        <w:rPr>
          <w:rFonts w:ascii="Times New Roman" w:hAnsi="Times New Roman"/>
          <w:color w:val="000000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</w:rPr>
        <w:t>ZADÁVACÍ LHŮTA</w:t>
      </w:r>
      <w:r w:rsidRPr="006E32EF">
        <w:rPr>
          <w:rFonts w:ascii="Times New Roman" w:hAnsi="Times New Roman"/>
          <w:color w:val="000000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 xml:space="preserve">HODNOCENÍ NABÍDEK </w:t>
      </w:r>
      <w:r w:rsidRPr="006E32EF">
        <w:rPr>
          <w:rFonts w:ascii="Times New Roman" w:hAnsi="Times New Roman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DOSTUPNOST ZADÁVACÍ DOKUMENATCE</w:t>
      </w:r>
      <w:r w:rsidRPr="006E32EF">
        <w:rPr>
          <w:rFonts w:ascii="Times New Roman" w:hAnsi="Times New Roman"/>
          <w:sz w:val="24"/>
          <w:szCs w:val="24"/>
        </w:rPr>
        <w:tab/>
        <w:t xml:space="preserve"> </w:t>
      </w:r>
      <w:r w:rsidRPr="006E32EF">
        <w:rPr>
          <w:rFonts w:ascii="Times New Roman" w:hAnsi="Times New Roman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 xml:space="preserve">PRÁVA ZADAVATELE </w:t>
      </w:r>
      <w:r w:rsidRPr="006E32EF">
        <w:rPr>
          <w:rFonts w:ascii="Times New Roman" w:hAnsi="Times New Roman"/>
          <w:sz w:val="24"/>
          <w:szCs w:val="24"/>
        </w:rPr>
        <w:tab/>
      </w:r>
    </w:p>
    <w:p w:rsidR="00D31CE2" w:rsidRPr="006E32EF" w:rsidRDefault="00581912">
      <w:pPr>
        <w:numPr>
          <w:ilvl w:val="0"/>
          <w:numId w:val="9"/>
        </w:numPr>
        <w:tabs>
          <w:tab w:val="left" w:pos="1134"/>
          <w:tab w:val="left" w:pos="8505"/>
        </w:tabs>
        <w:spacing w:after="0" w:line="360" w:lineRule="auto"/>
        <w:ind w:right="-569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PŘÍLOHY K ZADÁVACÍ DOKUMENTACI </w:t>
      </w:r>
      <w:r w:rsidRPr="006E32EF">
        <w:rPr>
          <w:rFonts w:ascii="Times New Roman" w:hAnsi="Times New Roman"/>
          <w:sz w:val="24"/>
          <w:szCs w:val="24"/>
        </w:rPr>
        <w:tab/>
        <w:t xml:space="preserve"> </w:t>
      </w:r>
    </w:p>
    <w:p w:rsidR="00D31CE2" w:rsidRPr="006E32EF" w:rsidRDefault="00D31CE2">
      <w:pPr>
        <w:tabs>
          <w:tab w:val="left" w:pos="252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D31CE2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34061B" w:rsidRDefault="0034061B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6E32EF" w:rsidRDefault="006E32EF">
      <w:pPr>
        <w:tabs>
          <w:tab w:val="left" w:pos="2527"/>
        </w:tabs>
        <w:spacing w:after="0"/>
        <w:rPr>
          <w:rFonts w:ascii="Times New Roman" w:hAnsi="Times New Roman"/>
          <w:b/>
        </w:rPr>
      </w:pPr>
    </w:p>
    <w:p w:rsidR="00D31CE2" w:rsidRDefault="00581912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Ref377039522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Identifikační údaje zadavatele, smluvní zastoupení zadavatele</w:t>
      </w:r>
    </w:p>
    <w:p w:rsidR="00D31CE2" w:rsidRDefault="00581912" w:rsidP="00EF4E8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Zadavatel: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217"/>
        <w:gridCol w:w="4993"/>
      </w:tblGrid>
      <w:tr w:rsidR="00D31CE2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1CE2" w:rsidRDefault="00581912" w:rsidP="00EF4E80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 w:rsidP="00EF4E80">
            <w:pPr>
              <w:tabs>
                <w:tab w:val="left" w:pos="25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Mikroregion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Śumava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-západ</w:t>
            </w:r>
          </w:p>
        </w:tc>
      </w:tr>
      <w:tr w:rsidR="00D31CE2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709 22 152</w:t>
            </w:r>
          </w:p>
        </w:tc>
      </w:tr>
      <w:tr w:rsidR="00D31CE2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 sídlem: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Modrava 63, 341 92 Kašperské Hory</w:t>
            </w:r>
          </w:p>
        </w:tc>
      </w:tr>
      <w:tr w:rsidR="00D31CE2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Jaroslav Tachovský, předseda koordinační rady</w:t>
            </w:r>
          </w:p>
        </w:tc>
      </w:tr>
      <w:tr w:rsidR="00D31CE2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Kontaktní osoby: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Jaroslav Tachovský</w:t>
            </w:r>
          </w:p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1">
              <w:r>
                <w:rPr>
                  <w:rStyle w:val="Internetovodkaz"/>
                  <w:rFonts w:ascii="Times New Roman" w:hAnsi="Times New Roman"/>
                  <w:sz w:val="24"/>
                  <w:szCs w:val="24"/>
                </w:rPr>
                <w:t>mikroregion@sumavanet.cz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602 680 178</w:t>
            </w:r>
          </w:p>
        </w:tc>
      </w:tr>
    </w:tbl>
    <w:p w:rsidR="00D31CE2" w:rsidRDefault="00D31CE2">
      <w:pPr>
        <w:pStyle w:val="Default"/>
        <w:jc w:val="both"/>
        <w:rPr>
          <w:b/>
        </w:rPr>
      </w:pPr>
    </w:p>
    <w:p w:rsidR="00D31CE2" w:rsidRDefault="00581912">
      <w:pPr>
        <w:pStyle w:val="Default"/>
        <w:jc w:val="both"/>
        <w:rPr>
          <w:b/>
        </w:rPr>
      </w:pPr>
      <w:r>
        <w:rPr>
          <w:b/>
        </w:rPr>
        <w:t>Smluvní zastoupení zadavatele: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217"/>
        <w:gridCol w:w="4993"/>
      </w:tblGrid>
      <w:tr w:rsidR="00D31CE2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TYPAZ, s.r.o.</w:t>
            </w:r>
          </w:p>
        </w:tc>
      </w:tr>
      <w:tr w:rsidR="00D31CE2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62418823</w:t>
            </w:r>
          </w:p>
        </w:tc>
      </w:tr>
      <w:tr w:rsidR="00D31CE2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 sídlem: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Jeremenkova 763/88, Podolí, 140 00 Praha 4</w:t>
            </w:r>
          </w:p>
        </w:tc>
      </w:tr>
      <w:tr w:rsidR="00D31CE2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Kontaktní osoby: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František Hirsch</w:t>
            </w:r>
          </w:p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Jaroslav Vebr</w:t>
            </w:r>
          </w:p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2">
              <w:r>
                <w:rPr>
                  <w:rStyle w:val="Internetovodkaz"/>
                  <w:rFonts w:ascii="Times New Roman" w:hAnsi="Times New Roman"/>
                  <w:sz w:val="24"/>
                  <w:szCs w:val="24"/>
                </w:rPr>
                <w:t>typaz@volny.cz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1CE2" w:rsidRDefault="00581912">
            <w:pPr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602 836189, 602 256 987</w:t>
            </w:r>
          </w:p>
        </w:tc>
      </w:tr>
    </w:tbl>
    <w:p w:rsidR="00D31CE2" w:rsidRDefault="00D31CE2">
      <w:pPr>
        <w:pStyle w:val="Default"/>
        <w:jc w:val="both"/>
      </w:pPr>
    </w:p>
    <w:p w:rsidR="00D31CE2" w:rsidRDefault="00581912">
      <w:pPr>
        <w:pStyle w:val="Default"/>
        <w:jc w:val="both"/>
      </w:pPr>
      <w:r>
        <w:t xml:space="preserve"> </w:t>
      </w:r>
    </w:p>
    <w:p w:rsidR="00D31CE2" w:rsidRDefault="0070374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Ref377039653"/>
      <w:bookmarkEnd w:id="1"/>
      <w:r>
        <w:rPr>
          <w:rFonts w:ascii="Times New Roman" w:hAnsi="Times New Roman"/>
          <w:b/>
          <w:sz w:val="28"/>
          <w:szCs w:val="28"/>
        </w:rPr>
        <w:t>P</w:t>
      </w:r>
      <w:r w:rsidR="00927FA5">
        <w:rPr>
          <w:rFonts w:ascii="Times New Roman" w:hAnsi="Times New Roman"/>
          <w:b/>
          <w:sz w:val="28"/>
          <w:szCs w:val="28"/>
        </w:rPr>
        <w:t>odrobný popis</w:t>
      </w:r>
      <w:r w:rsidR="00581912">
        <w:rPr>
          <w:rFonts w:ascii="Times New Roman" w:hAnsi="Times New Roman"/>
          <w:b/>
          <w:sz w:val="28"/>
          <w:szCs w:val="28"/>
        </w:rPr>
        <w:t xml:space="preserve"> předmětu plnění veřejné zakázky</w:t>
      </w:r>
    </w:p>
    <w:p w:rsidR="00FC08BD" w:rsidRDefault="000B2FDE" w:rsidP="00FC08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FDE">
        <w:rPr>
          <w:rFonts w:ascii="Times New Roman" w:hAnsi="Times New Roman"/>
          <w:sz w:val="24"/>
          <w:szCs w:val="24"/>
        </w:rPr>
        <w:t>Předmětem plnění veřejné zakáz</w:t>
      </w:r>
      <w:r>
        <w:rPr>
          <w:rFonts w:ascii="Times New Roman" w:hAnsi="Times New Roman"/>
          <w:sz w:val="24"/>
          <w:szCs w:val="24"/>
        </w:rPr>
        <w:t>ky</w:t>
      </w:r>
      <w:r w:rsidR="003574B8">
        <w:rPr>
          <w:rFonts w:ascii="Times New Roman" w:hAnsi="Times New Roman"/>
          <w:sz w:val="24"/>
          <w:szCs w:val="24"/>
        </w:rPr>
        <w:t xml:space="preserve"> na stavební práce</w:t>
      </w:r>
      <w:r>
        <w:rPr>
          <w:rFonts w:ascii="Times New Roman" w:hAnsi="Times New Roman"/>
          <w:sz w:val="24"/>
          <w:szCs w:val="24"/>
        </w:rPr>
        <w:t xml:space="preserve"> je </w:t>
      </w:r>
      <w:r w:rsidR="00FC08BD">
        <w:rPr>
          <w:rFonts w:ascii="Times New Roman" w:hAnsi="Times New Roman"/>
          <w:sz w:val="24"/>
          <w:szCs w:val="24"/>
          <w:lang w:eastAsia="cs-CZ"/>
        </w:rPr>
        <w:t>realizace tři zastavení</w:t>
      </w:r>
      <w:r w:rsidRPr="000B2FDE">
        <w:rPr>
          <w:rFonts w:ascii="Times New Roman" w:hAnsi="Times New Roman"/>
          <w:sz w:val="24"/>
          <w:szCs w:val="24"/>
          <w:lang w:eastAsia="cs-CZ"/>
        </w:rPr>
        <w:t xml:space="preserve"> nauč</w:t>
      </w:r>
      <w:r>
        <w:rPr>
          <w:rFonts w:ascii="Times New Roman" w:hAnsi="Times New Roman"/>
          <w:sz w:val="24"/>
          <w:szCs w:val="24"/>
          <w:lang w:eastAsia="cs-CZ"/>
        </w:rPr>
        <w:t>ných stezek: replika sklá</w:t>
      </w:r>
      <w:r w:rsidRPr="000B2FDE">
        <w:rPr>
          <w:rFonts w:ascii="Times New Roman" w:hAnsi="Times New Roman"/>
          <w:sz w:val="24"/>
          <w:szCs w:val="24"/>
          <w:lang w:eastAsia="cs-CZ"/>
        </w:rPr>
        <w:t>ř</w:t>
      </w:r>
      <w:r>
        <w:rPr>
          <w:rFonts w:ascii="Times New Roman" w:hAnsi="Times New Roman"/>
          <w:sz w:val="24"/>
          <w:szCs w:val="24"/>
          <w:lang w:eastAsia="cs-CZ"/>
        </w:rPr>
        <w:t>ské</w:t>
      </w:r>
      <w:r w:rsidR="00FC08BD">
        <w:rPr>
          <w:rFonts w:ascii="Times New Roman" w:hAnsi="Times New Roman"/>
          <w:sz w:val="24"/>
          <w:szCs w:val="24"/>
          <w:lang w:eastAsia="cs-CZ"/>
        </w:rPr>
        <w:t xml:space="preserve"> pece, hutní</w:t>
      </w:r>
      <w:r>
        <w:rPr>
          <w:rFonts w:ascii="Times New Roman" w:hAnsi="Times New Roman"/>
          <w:sz w:val="24"/>
          <w:szCs w:val="24"/>
          <w:lang w:eastAsia="cs-CZ"/>
        </w:rPr>
        <w:t xml:space="preserve"> pece a signální</w:t>
      </w:r>
      <w:r w:rsidRPr="000B2FDE">
        <w:rPr>
          <w:rFonts w:ascii="Times New Roman" w:hAnsi="Times New Roman"/>
          <w:sz w:val="24"/>
          <w:szCs w:val="24"/>
          <w:lang w:eastAsia="cs-CZ"/>
        </w:rPr>
        <w:t xml:space="preserve"> stěny</w:t>
      </w:r>
      <w:r w:rsidR="00FC08B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C08BD" w:rsidRPr="000B2FDE">
        <w:rPr>
          <w:rFonts w:ascii="Times New Roman" w:hAnsi="Times New Roman"/>
          <w:sz w:val="24"/>
          <w:szCs w:val="24"/>
        </w:rPr>
        <w:t xml:space="preserve">v souladu a v rozsahu dle projektové dokumentace vypracované </w:t>
      </w:r>
      <w:r w:rsidR="00FC08BD" w:rsidRPr="000B2FDE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Architektonic</w:t>
      </w:r>
      <w:r w:rsidR="00FC08BD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kou projektovou</w:t>
      </w:r>
      <w:r w:rsidR="00FC08BD" w:rsidRPr="000B2FDE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kancelář</w:t>
      </w:r>
      <w:r w:rsidR="00FC08BD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í</w:t>
      </w:r>
      <w:r w:rsidR="00FC08BD" w:rsidRPr="000B2FDE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Mastný</w:t>
      </w:r>
      <w:r w:rsidR="00FC08BD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,</w:t>
      </w:r>
      <w:r w:rsidR="00FC08BD">
        <w:rPr>
          <w:rFonts w:ascii="Times New Roman" w:hAnsi="Times New Roman"/>
          <w:sz w:val="24"/>
          <w:szCs w:val="24"/>
        </w:rPr>
        <w:t xml:space="preserve"> </w:t>
      </w:r>
      <w:r w:rsidR="00FC08BD">
        <w:rPr>
          <w:rFonts w:ascii="Times New Roman" w:hAnsi="Times New Roman"/>
          <w:color w:val="000000" w:themeColor="text1"/>
          <w:sz w:val="24"/>
          <w:szCs w:val="24"/>
          <w:lang w:eastAsia="cs-CZ"/>
        </w:rPr>
        <w:t>n</w:t>
      </w:r>
      <w:r w:rsidR="00FC08BD" w:rsidRPr="000B2FDE">
        <w:rPr>
          <w:rFonts w:ascii="Times New Roman" w:hAnsi="Times New Roman"/>
          <w:color w:val="000000" w:themeColor="text1"/>
          <w:sz w:val="24"/>
          <w:szCs w:val="24"/>
          <w:lang w:eastAsia="cs-CZ"/>
        </w:rPr>
        <w:t>ám. T.</w:t>
      </w:r>
      <w:r w:rsidR="00FC08BD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FC08BD" w:rsidRPr="000B2FDE">
        <w:rPr>
          <w:rFonts w:ascii="Times New Roman" w:hAnsi="Times New Roman"/>
          <w:color w:val="000000" w:themeColor="text1"/>
          <w:sz w:val="24"/>
          <w:szCs w:val="24"/>
          <w:lang w:eastAsia="cs-CZ"/>
        </w:rPr>
        <w:t>G.</w:t>
      </w:r>
      <w:r w:rsidR="00FC08BD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FC08BD" w:rsidRPr="000B2FDE">
        <w:rPr>
          <w:rFonts w:ascii="Times New Roman" w:hAnsi="Times New Roman"/>
          <w:color w:val="000000" w:themeColor="text1"/>
          <w:sz w:val="24"/>
          <w:szCs w:val="24"/>
          <w:lang w:eastAsia="cs-CZ"/>
        </w:rPr>
        <w:t>Masaryka, 301 38, Plzeň</w:t>
      </w:r>
      <w:r w:rsidR="00FC08BD">
        <w:rPr>
          <w:rFonts w:ascii="Times New Roman" w:hAnsi="Times New Roman"/>
          <w:color w:val="000000" w:themeColor="text1"/>
          <w:sz w:val="24"/>
          <w:szCs w:val="24"/>
          <w:lang w:eastAsia="cs-CZ"/>
        </w:rPr>
        <w:t>.</w:t>
      </w:r>
    </w:p>
    <w:p w:rsidR="00FC08BD" w:rsidRDefault="00FC08BD" w:rsidP="00FC08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C08BD" w:rsidRDefault="000B2FDE" w:rsidP="00FC08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Repliky budou</w:t>
      </w:r>
      <w:r w:rsidRPr="000B2FDE">
        <w:rPr>
          <w:rFonts w:ascii="Times New Roman" w:hAnsi="Times New Roman"/>
          <w:sz w:val="24"/>
          <w:szCs w:val="24"/>
          <w:lang w:eastAsia="cs-CZ"/>
        </w:rPr>
        <w:t xml:space="preserve"> slouž</w:t>
      </w:r>
      <w:r>
        <w:rPr>
          <w:rFonts w:ascii="Times New Roman" w:hAnsi="Times New Roman"/>
          <w:sz w:val="24"/>
          <w:szCs w:val="24"/>
          <w:lang w:eastAsia="cs-CZ"/>
        </w:rPr>
        <w:t>it jako turistické atrakce s edukativní hodnotou vypovídající</w:t>
      </w:r>
      <w:r w:rsidRPr="000B2FDE">
        <w:rPr>
          <w:rFonts w:ascii="Times New Roman" w:hAnsi="Times New Roman"/>
          <w:sz w:val="24"/>
          <w:szCs w:val="24"/>
          <w:lang w:eastAsia="cs-CZ"/>
        </w:rPr>
        <w:t xml:space="preserve"> o minulosti</w:t>
      </w:r>
      <w:r>
        <w:rPr>
          <w:rFonts w:ascii="Times New Roman" w:hAnsi="Times New Roman"/>
          <w:sz w:val="24"/>
          <w:szCs w:val="24"/>
          <w:lang w:eastAsia="cs-CZ"/>
        </w:rPr>
        <w:t xml:space="preserve"> regionu. </w:t>
      </w:r>
    </w:p>
    <w:p w:rsidR="00FC08BD" w:rsidRDefault="00FC08BD" w:rsidP="00FC08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433D46" w:rsidRPr="00433D46" w:rsidRDefault="00433D46" w:rsidP="00FC08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2.1 </w:t>
      </w:r>
      <w:r w:rsidRPr="00433D46">
        <w:rPr>
          <w:rFonts w:ascii="Times New Roman" w:hAnsi="Times New Roman"/>
          <w:b/>
          <w:sz w:val="24"/>
          <w:szCs w:val="24"/>
          <w:lang w:eastAsia="cs-CZ"/>
        </w:rPr>
        <w:t>ZASTÁVKA NAUČNÉ STEZKY - HUTNÍ PEC</w:t>
      </w:r>
    </w:p>
    <w:p w:rsidR="00433D46" w:rsidRDefault="00433D46" w:rsidP="00433D4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33D46" w:rsidRPr="00F47BFC" w:rsidRDefault="005D5725" w:rsidP="005D5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47BFC">
        <w:rPr>
          <w:rFonts w:ascii="Times New Roman" w:hAnsi="Times New Roman"/>
          <w:sz w:val="24"/>
          <w:szCs w:val="24"/>
          <w:lang w:eastAsia="cs-CZ"/>
        </w:rPr>
        <w:t>Replika bude ukazovat možnou podobu šachtové hutní pec</w:t>
      </w:r>
      <w:r w:rsidR="003554C2">
        <w:rPr>
          <w:rFonts w:ascii="Times New Roman" w:hAnsi="Times New Roman"/>
          <w:sz w:val="24"/>
          <w:szCs w:val="24"/>
          <w:lang w:eastAsia="cs-CZ"/>
        </w:rPr>
        <w:t xml:space="preserve">e vyskytující se na území Čech. </w:t>
      </w:r>
      <w:r w:rsidRPr="00F47BFC">
        <w:rPr>
          <w:rFonts w:ascii="Times New Roman" w:hAnsi="Times New Roman"/>
          <w:sz w:val="24"/>
          <w:szCs w:val="24"/>
          <w:lang w:eastAsia="cs-CZ"/>
        </w:rPr>
        <w:t>Replika bude realizována z tradičních a původních materiálů kamene a jílu. Objekt bude stát na mělkém kamenném základu.</w:t>
      </w:r>
    </w:p>
    <w:p w:rsidR="005D5725" w:rsidRPr="00F47BFC" w:rsidRDefault="005D5725" w:rsidP="00433D4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E119B6" w:rsidRDefault="005D5725" w:rsidP="005D5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47BFC">
        <w:rPr>
          <w:rFonts w:ascii="Times New Roman" w:hAnsi="Times New Roman"/>
          <w:sz w:val="24"/>
          <w:szCs w:val="24"/>
          <w:lang w:eastAsia="cs-CZ"/>
        </w:rPr>
        <w:t>Pec bude chráněna proti povětrnostním vlivům dřevěným přístřeškem. Pec bude mít</w:t>
      </w:r>
      <w:r w:rsidR="00F47BFC" w:rsidRPr="00F47BFC">
        <w:rPr>
          <w:rFonts w:ascii="Times New Roman" w:hAnsi="Times New Roman"/>
          <w:sz w:val="24"/>
          <w:szCs w:val="24"/>
          <w:lang w:eastAsia="cs-CZ"/>
        </w:rPr>
        <w:t xml:space="preserve"> průměr cca 16</w:t>
      </w:r>
      <w:r w:rsidRPr="00F47BFC">
        <w:rPr>
          <w:rFonts w:ascii="Times New Roman" w:hAnsi="Times New Roman"/>
          <w:sz w:val="24"/>
          <w:szCs w:val="24"/>
          <w:lang w:eastAsia="cs-CZ"/>
        </w:rPr>
        <w:t>00mm. Ve stejném duchu je v blízkosti navržen přístřešek pro umístění laviček a stolu pro návštěvníky.</w:t>
      </w:r>
      <w:r w:rsidR="00E119B6">
        <w:rPr>
          <w:rFonts w:ascii="Times New Roman" w:hAnsi="Times New Roman"/>
          <w:sz w:val="24"/>
          <w:szCs w:val="24"/>
          <w:lang w:eastAsia="cs-CZ"/>
        </w:rPr>
        <w:t xml:space="preserve"> Lavičky a stolky dodá investor, nejsou součástí dodávky dodavatele.</w:t>
      </w:r>
      <w:r w:rsidRPr="00F47BF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E119B6" w:rsidRDefault="00077EFE" w:rsidP="00077EFE">
      <w:pPr>
        <w:tabs>
          <w:tab w:val="left" w:pos="78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</w:p>
    <w:p w:rsidR="00E119B6" w:rsidRPr="00F47BFC" w:rsidRDefault="005D5725" w:rsidP="005D5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47BFC">
        <w:rPr>
          <w:rFonts w:ascii="Times New Roman" w:hAnsi="Times New Roman"/>
          <w:sz w:val="24"/>
          <w:szCs w:val="24"/>
          <w:lang w:eastAsia="cs-CZ"/>
        </w:rPr>
        <w:t>Přístřešky mají</w:t>
      </w:r>
      <w:r w:rsidR="00F47BFC" w:rsidRPr="00F47BFC">
        <w:rPr>
          <w:rFonts w:ascii="Times New Roman" w:hAnsi="Times New Roman"/>
          <w:sz w:val="24"/>
          <w:szCs w:val="24"/>
          <w:lang w:eastAsia="cs-CZ"/>
        </w:rPr>
        <w:t xml:space="preserve"> půdorysnou velikost cca 3300/</w:t>
      </w:r>
      <w:r w:rsidR="007C3993">
        <w:rPr>
          <w:rFonts w:ascii="Times New Roman" w:hAnsi="Times New Roman"/>
          <w:sz w:val="24"/>
          <w:szCs w:val="24"/>
          <w:lang w:eastAsia="cs-CZ"/>
        </w:rPr>
        <w:t>2</w:t>
      </w:r>
      <w:r w:rsidR="00F47BFC" w:rsidRPr="00F47BFC">
        <w:rPr>
          <w:rFonts w:ascii="Times New Roman" w:hAnsi="Times New Roman"/>
          <w:sz w:val="24"/>
          <w:szCs w:val="24"/>
          <w:lang w:eastAsia="cs-CZ"/>
        </w:rPr>
        <w:t>8</w:t>
      </w:r>
      <w:r w:rsidR="000175C3">
        <w:rPr>
          <w:rFonts w:ascii="Times New Roman" w:hAnsi="Times New Roman"/>
          <w:sz w:val="24"/>
          <w:szCs w:val="24"/>
          <w:lang w:eastAsia="cs-CZ"/>
        </w:rPr>
        <w:t xml:space="preserve">00mm. Výška přístřešků je </w:t>
      </w:r>
      <w:r w:rsidRPr="00F47BFC">
        <w:rPr>
          <w:rFonts w:ascii="Times New Roman" w:hAnsi="Times New Roman"/>
          <w:sz w:val="24"/>
          <w:szCs w:val="24"/>
          <w:lang w:eastAsia="cs-CZ"/>
        </w:rPr>
        <w:t>cca 3000mm.</w:t>
      </w:r>
      <w:r w:rsidR="00077EF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119B6">
        <w:rPr>
          <w:rFonts w:ascii="Times New Roman" w:hAnsi="Times New Roman"/>
          <w:sz w:val="24"/>
          <w:szCs w:val="24"/>
          <w:lang w:eastAsia="cs-CZ"/>
        </w:rPr>
        <w:t>Svislé konstrukce přístřešků budou o průřezu min. 150 mm, krytina z dřevěných prken, veškeré dřevěné prvky budou opatřené impregnačním nátěrem.</w:t>
      </w:r>
    </w:p>
    <w:p w:rsidR="00E119B6" w:rsidRDefault="00E119B6" w:rsidP="00E119B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80159A" w:rsidRDefault="0080159A" w:rsidP="00E119B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80159A" w:rsidRDefault="0080159A" w:rsidP="00E119B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80159A" w:rsidRDefault="0080159A" w:rsidP="00E119B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80159A" w:rsidRDefault="0080159A" w:rsidP="00E119B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433D46" w:rsidRPr="005D5725" w:rsidRDefault="00433D46" w:rsidP="00E119B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5D5725">
        <w:rPr>
          <w:rFonts w:ascii="Times New Roman" w:hAnsi="Times New Roman"/>
          <w:b/>
          <w:sz w:val="24"/>
          <w:szCs w:val="24"/>
          <w:lang w:eastAsia="cs-CZ"/>
        </w:rPr>
        <w:lastRenderedPageBreak/>
        <w:t xml:space="preserve">2.2 ZASTÁVKA NAUČNÉ STEZKY </w:t>
      </w:r>
      <w:r w:rsidR="008C3558">
        <w:rPr>
          <w:rFonts w:ascii="Times New Roman" w:hAnsi="Times New Roman"/>
          <w:b/>
          <w:sz w:val="24"/>
          <w:szCs w:val="24"/>
          <w:lang w:eastAsia="cs-CZ"/>
        </w:rPr>
        <w:t>–</w:t>
      </w:r>
      <w:r w:rsidRPr="005D5725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8C3558">
        <w:rPr>
          <w:rFonts w:ascii="Times New Roman" w:hAnsi="Times New Roman"/>
          <w:b/>
          <w:sz w:val="24"/>
          <w:szCs w:val="24"/>
          <w:lang w:eastAsia="cs-CZ"/>
        </w:rPr>
        <w:t xml:space="preserve">SIGNÁLNÍ </w:t>
      </w:r>
      <w:r w:rsidR="0080159A">
        <w:rPr>
          <w:rFonts w:ascii="Times New Roman" w:hAnsi="Times New Roman"/>
          <w:b/>
          <w:sz w:val="24"/>
          <w:szCs w:val="24"/>
          <w:lang w:eastAsia="cs-CZ"/>
        </w:rPr>
        <w:t xml:space="preserve">STĚNA </w:t>
      </w:r>
    </w:p>
    <w:p w:rsidR="00433D46" w:rsidRPr="00AC1124" w:rsidRDefault="00433D46" w:rsidP="00AC1124">
      <w:pPr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cs-CZ"/>
        </w:rPr>
      </w:pPr>
    </w:p>
    <w:p w:rsidR="0080159A" w:rsidRDefault="0080159A" w:rsidP="005D5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Replika ukazuje podobu signální stěny v podobě, v jaké byly použity ve druhé polovině 20. Století podél tehdejších západních československých hranic a tvořily tzv. železnou oponu.</w:t>
      </w:r>
    </w:p>
    <w:p w:rsidR="0080159A" w:rsidRDefault="0080159A" w:rsidP="005D5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33D46" w:rsidRPr="00F47BFC" w:rsidRDefault="005D5725" w:rsidP="005D5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47BFC">
        <w:rPr>
          <w:rFonts w:ascii="Times New Roman" w:hAnsi="Times New Roman"/>
          <w:sz w:val="24"/>
          <w:szCs w:val="24"/>
          <w:lang w:eastAsia="cs-CZ"/>
        </w:rPr>
        <w:t>S</w:t>
      </w:r>
      <w:r w:rsidR="00F47BFC" w:rsidRPr="00F47BFC">
        <w:rPr>
          <w:rFonts w:ascii="Times New Roman" w:hAnsi="Times New Roman"/>
          <w:sz w:val="24"/>
          <w:szCs w:val="24"/>
          <w:lang w:eastAsia="cs-CZ"/>
        </w:rPr>
        <w:t>ignální</w:t>
      </w:r>
      <w:r w:rsidRPr="00F47BFC">
        <w:rPr>
          <w:rFonts w:ascii="Times New Roman" w:hAnsi="Times New Roman"/>
          <w:sz w:val="24"/>
          <w:szCs w:val="24"/>
          <w:lang w:eastAsia="cs-CZ"/>
        </w:rPr>
        <w:t xml:space="preserve"> stěna o</w:t>
      </w:r>
      <w:r w:rsidR="0080159A">
        <w:rPr>
          <w:rFonts w:ascii="Times New Roman" w:hAnsi="Times New Roman"/>
          <w:sz w:val="24"/>
          <w:szCs w:val="24"/>
          <w:lang w:eastAsia="cs-CZ"/>
        </w:rPr>
        <w:t xml:space="preserve"> délce 25m a šířce cca 3m je navržena</w:t>
      </w:r>
      <w:r w:rsidRPr="00F47BFC">
        <w:rPr>
          <w:rFonts w:ascii="Times New Roman" w:hAnsi="Times New Roman"/>
          <w:sz w:val="24"/>
          <w:szCs w:val="24"/>
          <w:lang w:eastAsia="cs-CZ"/>
        </w:rPr>
        <w:t xml:space="preserve"> z tehdy používaných materiálů</w:t>
      </w:r>
      <w:r w:rsidR="00F47BFC" w:rsidRPr="00F47BFC">
        <w:rPr>
          <w:rFonts w:ascii="Times New Roman" w:hAnsi="Times New Roman"/>
          <w:sz w:val="24"/>
          <w:szCs w:val="24"/>
          <w:lang w:eastAsia="cs-CZ"/>
        </w:rPr>
        <w:t xml:space="preserve"> - dřeva</w:t>
      </w:r>
      <w:r w:rsidRPr="00F47BFC">
        <w:rPr>
          <w:rFonts w:ascii="Times New Roman" w:hAnsi="Times New Roman"/>
          <w:sz w:val="24"/>
          <w:szCs w:val="24"/>
          <w:lang w:eastAsia="cs-CZ"/>
        </w:rPr>
        <w:t xml:space="preserve">. Jednu stěnu tvoří dřevěné sloupy s vypnutým ostnatým drátem o výšce 2500mm, druhou stěnu signální dráty a ostnaté dráty o výšce cca 750mm. Mezi oběma ploty bude upravená oranice. </w:t>
      </w:r>
    </w:p>
    <w:p w:rsidR="00FC08BD" w:rsidRDefault="00FC08BD" w:rsidP="00FC08B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FC08BD" w:rsidRPr="005D5725" w:rsidRDefault="00FC08BD" w:rsidP="00433D46">
      <w:pPr>
        <w:suppressAutoHyphens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cs-CZ"/>
        </w:rPr>
      </w:pPr>
    </w:p>
    <w:p w:rsidR="00433D46" w:rsidRPr="005D5725" w:rsidRDefault="006E32EF" w:rsidP="00433D4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2</w:t>
      </w:r>
      <w:r w:rsidR="00433D46" w:rsidRPr="005D5725">
        <w:rPr>
          <w:rFonts w:ascii="Times New Roman" w:hAnsi="Times New Roman"/>
          <w:b/>
          <w:sz w:val="24"/>
          <w:szCs w:val="24"/>
          <w:lang w:eastAsia="cs-CZ"/>
        </w:rPr>
        <w:t>.3 ZASTÁVKA NAUČNÉ STEZKY - SKLÁŘSKÁ PEC</w:t>
      </w:r>
    </w:p>
    <w:p w:rsidR="00433D46" w:rsidRPr="00F47BFC" w:rsidRDefault="00AC1124" w:rsidP="00F47BFC">
      <w:pPr>
        <w:tabs>
          <w:tab w:val="left" w:pos="77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ab/>
      </w:r>
    </w:p>
    <w:p w:rsidR="00433D46" w:rsidRPr="00F47BFC" w:rsidRDefault="004B45B4" w:rsidP="004B45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47BFC">
        <w:rPr>
          <w:rFonts w:ascii="Times New Roman" w:hAnsi="Times New Roman"/>
          <w:sz w:val="24"/>
          <w:szCs w:val="24"/>
          <w:lang w:eastAsia="cs-CZ"/>
        </w:rPr>
        <w:t xml:space="preserve">Replika ukazuje přibližnou podobu sklářské pece charakteristickou pro území Čech a </w:t>
      </w:r>
      <w:r w:rsidR="007446AC" w:rsidRPr="00F47BFC">
        <w:rPr>
          <w:rFonts w:ascii="Times New Roman" w:hAnsi="Times New Roman"/>
          <w:sz w:val="24"/>
          <w:szCs w:val="24"/>
          <w:lang w:eastAsia="cs-CZ"/>
        </w:rPr>
        <w:t xml:space="preserve">vychází ze schématu pece </w:t>
      </w:r>
      <w:proofErr w:type="spellStart"/>
      <w:r w:rsidR="007446AC" w:rsidRPr="00F47BFC">
        <w:rPr>
          <w:rFonts w:ascii="Times New Roman" w:hAnsi="Times New Roman"/>
          <w:sz w:val="24"/>
          <w:szCs w:val="24"/>
          <w:lang w:eastAsia="cs-CZ"/>
        </w:rPr>
        <w:t>Tscheuschnera</w:t>
      </w:r>
      <w:proofErr w:type="spellEnd"/>
      <w:r w:rsidR="007446AC" w:rsidRPr="00F47BFC">
        <w:rPr>
          <w:rFonts w:ascii="Times New Roman" w:hAnsi="Times New Roman"/>
          <w:sz w:val="24"/>
          <w:szCs w:val="24"/>
          <w:lang w:eastAsia="cs-CZ"/>
        </w:rPr>
        <w:t xml:space="preserve">  a </w:t>
      </w:r>
      <w:proofErr w:type="spellStart"/>
      <w:r w:rsidR="007446AC" w:rsidRPr="00F47BFC">
        <w:rPr>
          <w:rFonts w:ascii="Times New Roman" w:hAnsi="Times New Roman"/>
          <w:sz w:val="24"/>
          <w:szCs w:val="24"/>
          <w:lang w:eastAsia="cs-CZ"/>
        </w:rPr>
        <w:t>Kima</w:t>
      </w:r>
      <w:proofErr w:type="spellEnd"/>
      <w:r w:rsidR="007446AC" w:rsidRPr="00F47BFC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615F01" w:rsidRPr="00F47BFC">
        <w:rPr>
          <w:rFonts w:ascii="Times New Roman" w:hAnsi="Times New Roman"/>
          <w:sz w:val="24"/>
          <w:szCs w:val="24"/>
          <w:lang w:eastAsia="cs-CZ"/>
        </w:rPr>
        <w:t>R</w:t>
      </w:r>
      <w:r w:rsidRPr="00F47BFC">
        <w:rPr>
          <w:rFonts w:ascii="Times New Roman" w:hAnsi="Times New Roman"/>
          <w:sz w:val="24"/>
          <w:szCs w:val="24"/>
          <w:lang w:eastAsia="cs-CZ"/>
        </w:rPr>
        <w:t>eplika umožňuje nahlédnout do útrob pece.</w:t>
      </w:r>
    </w:p>
    <w:p w:rsidR="00433D46" w:rsidRPr="00F47BFC" w:rsidRDefault="00433D46" w:rsidP="00433D4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33D46" w:rsidRPr="00F47BFC" w:rsidRDefault="004B45B4" w:rsidP="00615F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47BFC">
        <w:rPr>
          <w:rFonts w:ascii="Times New Roman" w:hAnsi="Times New Roman"/>
          <w:sz w:val="24"/>
          <w:szCs w:val="24"/>
          <w:lang w:eastAsia="cs-CZ"/>
        </w:rPr>
        <w:t>R</w:t>
      </w:r>
      <w:r w:rsidR="00615F01" w:rsidRPr="00F47BFC">
        <w:rPr>
          <w:rFonts w:ascii="Times New Roman" w:hAnsi="Times New Roman"/>
          <w:sz w:val="24"/>
          <w:szCs w:val="24"/>
          <w:lang w:eastAsia="cs-CZ"/>
        </w:rPr>
        <w:t>eplika</w:t>
      </w:r>
      <w:r w:rsidRPr="00F47BFC">
        <w:rPr>
          <w:rFonts w:ascii="Times New Roman" w:hAnsi="Times New Roman"/>
          <w:sz w:val="24"/>
          <w:szCs w:val="24"/>
          <w:lang w:eastAsia="cs-CZ"/>
        </w:rPr>
        <w:t xml:space="preserve"> bude realizována z tradičních a původních materiálů kamene a jílu. Objekt bude stát na mělkém kamenném základu.</w:t>
      </w:r>
    </w:p>
    <w:p w:rsidR="004B45B4" w:rsidRPr="00F47BFC" w:rsidRDefault="004B45B4" w:rsidP="00433D4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77EFE" w:rsidRDefault="004B45B4" w:rsidP="00077E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47BFC">
        <w:rPr>
          <w:rFonts w:ascii="Times New Roman" w:hAnsi="Times New Roman"/>
          <w:sz w:val="24"/>
          <w:szCs w:val="24"/>
          <w:lang w:eastAsia="cs-CZ"/>
        </w:rPr>
        <w:t>Pec bude chráněna proti povětrnostním vlivům dřevěným přístřeškem vycházejícím z repliky dobové kresby. Pec má rozměry cca</w:t>
      </w:r>
      <w:r w:rsidR="007446AC" w:rsidRPr="00F47BFC">
        <w:rPr>
          <w:rFonts w:ascii="Times New Roman" w:hAnsi="Times New Roman"/>
          <w:sz w:val="24"/>
          <w:szCs w:val="24"/>
          <w:lang w:eastAsia="cs-CZ"/>
        </w:rPr>
        <w:t xml:space="preserve"> 3800/2300/25</w:t>
      </w:r>
      <w:r w:rsidRPr="00F47BFC">
        <w:rPr>
          <w:rFonts w:ascii="Times New Roman" w:hAnsi="Times New Roman"/>
          <w:sz w:val="24"/>
          <w:szCs w:val="24"/>
          <w:lang w:eastAsia="cs-CZ"/>
        </w:rPr>
        <w:t>00mm. Ve stejném duchu</w:t>
      </w:r>
      <w:r w:rsidR="0080159A">
        <w:rPr>
          <w:rFonts w:ascii="Times New Roman" w:hAnsi="Times New Roman"/>
          <w:sz w:val="24"/>
          <w:szCs w:val="24"/>
          <w:lang w:eastAsia="cs-CZ"/>
        </w:rPr>
        <w:t xml:space="preserve"> jako přístřešek nad pecí</w:t>
      </w:r>
      <w:r w:rsidRPr="00F47BFC">
        <w:rPr>
          <w:rFonts w:ascii="Times New Roman" w:hAnsi="Times New Roman"/>
          <w:sz w:val="24"/>
          <w:szCs w:val="24"/>
          <w:lang w:eastAsia="cs-CZ"/>
        </w:rPr>
        <w:t xml:space="preserve"> je v blízkosti navržen přístřešek pro umístění laviček a stolu pro návštěvníky.</w:t>
      </w:r>
      <w:r w:rsidR="00077EFE">
        <w:rPr>
          <w:rFonts w:ascii="Times New Roman" w:hAnsi="Times New Roman"/>
          <w:sz w:val="24"/>
          <w:szCs w:val="24"/>
          <w:lang w:eastAsia="cs-CZ"/>
        </w:rPr>
        <w:t xml:space="preserve"> Lavičky a stolky dodá investor, nejsou součástí dodávky dodavatele.</w:t>
      </w:r>
      <w:r w:rsidR="00077EFE" w:rsidRPr="00F47BF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077EFE" w:rsidRDefault="00077EFE" w:rsidP="00615F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7EFE" w:rsidRPr="00F47BFC" w:rsidRDefault="004B45B4" w:rsidP="00077E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47BFC">
        <w:rPr>
          <w:rFonts w:ascii="Times New Roman" w:hAnsi="Times New Roman"/>
          <w:sz w:val="24"/>
          <w:szCs w:val="24"/>
          <w:lang w:eastAsia="cs-CZ"/>
        </w:rPr>
        <w:t>Přístřešky mají půdorysnou veliko</w:t>
      </w:r>
      <w:r w:rsidR="00F47BFC" w:rsidRPr="00F47BFC">
        <w:rPr>
          <w:rFonts w:ascii="Times New Roman" w:hAnsi="Times New Roman"/>
          <w:sz w:val="24"/>
          <w:szCs w:val="24"/>
          <w:lang w:eastAsia="cs-CZ"/>
        </w:rPr>
        <w:t>st cca 5300/44</w:t>
      </w:r>
      <w:r w:rsidR="007446AC" w:rsidRPr="00F47BFC">
        <w:rPr>
          <w:rFonts w:ascii="Times New Roman" w:hAnsi="Times New Roman"/>
          <w:sz w:val="24"/>
          <w:szCs w:val="24"/>
          <w:lang w:eastAsia="cs-CZ"/>
        </w:rPr>
        <w:t>00mm a cca 3300/2800mm. výška přístřešků je cca 3500mm a 3</w:t>
      </w:r>
      <w:r w:rsidR="00F47BFC" w:rsidRPr="00F47BFC">
        <w:rPr>
          <w:rFonts w:ascii="Times New Roman" w:hAnsi="Times New Roman"/>
          <w:sz w:val="24"/>
          <w:szCs w:val="24"/>
          <w:lang w:eastAsia="cs-CZ"/>
        </w:rPr>
        <w:t>000mm.</w:t>
      </w:r>
      <w:r w:rsidR="00077EFE">
        <w:rPr>
          <w:rFonts w:ascii="Times New Roman" w:hAnsi="Times New Roman"/>
          <w:sz w:val="24"/>
          <w:szCs w:val="24"/>
          <w:lang w:eastAsia="cs-CZ"/>
        </w:rPr>
        <w:t xml:space="preserve"> Svislé konstrukce přístřešků budou o průřezu min. 150 mm, krytina z dřevěných prken, veškeré dřevěné prvky budou opatřené impregnačním nátěrem.</w:t>
      </w:r>
    </w:p>
    <w:p w:rsidR="00AC1124" w:rsidRPr="00F47BFC" w:rsidRDefault="00AC1124" w:rsidP="00FC08B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3C14D0" w:rsidRPr="003C14D0" w:rsidRDefault="003C14D0" w:rsidP="003C1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14D0" w:rsidRPr="003C14D0" w:rsidRDefault="003C14D0" w:rsidP="003C1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14D0">
        <w:rPr>
          <w:rFonts w:ascii="Times New Roman" w:hAnsi="Times New Roman"/>
          <w:b/>
          <w:sz w:val="24"/>
          <w:szCs w:val="24"/>
        </w:rPr>
        <w:t xml:space="preserve">2.4 DOPLŇUJÍCÍ INFORMACE </w:t>
      </w:r>
    </w:p>
    <w:p w:rsidR="003C14D0" w:rsidRDefault="003C14D0" w:rsidP="003C1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4D0" w:rsidRPr="007D475C" w:rsidRDefault="003C14D0" w:rsidP="007D4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 </w:t>
      </w:r>
      <w:r w:rsidRPr="00EF4B06">
        <w:rPr>
          <w:rFonts w:ascii="Times New Roman" w:hAnsi="Times New Roman"/>
          <w:sz w:val="24"/>
          <w:szCs w:val="24"/>
        </w:rPr>
        <w:t>Předmětné stavební práce nepodléhají stavebnímu povolení.</w:t>
      </w:r>
    </w:p>
    <w:p w:rsidR="003C14D0" w:rsidRDefault="003C14D0" w:rsidP="003C14D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2.4.2 Informační panely s vysvětlujícím textem nejsou předmětem veřejné zakázky.</w:t>
      </w:r>
    </w:p>
    <w:p w:rsidR="003C14D0" w:rsidRDefault="003C14D0" w:rsidP="00F47BFC">
      <w:pPr>
        <w:tabs>
          <w:tab w:val="left" w:pos="368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cs-CZ"/>
        </w:rPr>
      </w:pPr>
    </w:p>
    <w:p w:rsidR="003C14D0" w:rsidRPr="00AC1124" w:rsidRDefault="003C14D0" w:rsidP="00F47BFC">
      <w:pPr>
        <w:tabs>
          <w:tab w:val="left" w:pos="368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cs-CZ"/>
        </w:rPr>
      </w:pPr>
    </w:p>
    <w:p w:rsidR="00D31CE2" w:rsidRPr="009C1E95" w:rsidRDefault="0058191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Ref377039699"/>
      <w:bookmarkEnd w:id="2"/>
      <w:r w:rsidRPr="009C1E95">
        <w:rPr>
          <w:rFonts w:ascii="Times New Roman" w:hAnsi="Times New Roman"/>
          <w:b/>
          <w:sz w:val="24"/>
          <w:szCs w:val="24"/>
        </w:rPr>
        <w:t>Předpokládaná hodnota veřejné zakázky</w:t>
      </w:r>
    </w:p>
    <w:p w:rsidR="00D31CE2" w:rsidRPr="009C1E95" w:rsidRDefault="005819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1E95">
        <w:rPr>
          <w:rFonts w:ascii="Times New Roman" w:eastAsia="Times New Roman" w:hAnsi="Times New Roman"/>
          <w:sz w:val="24"/>
          <w:szCs w:val="24"/>
        </w:rPr>
        <w:t xml:space="preserve">Předpokládaná hodnota veřejné zakázky byla stanovena jako předpokládaná výše peněžitého závazku zadavatele vůči dodavateli vyplývající z plnění veřejné zakázky.  </w:t>
      </w:r>
    </w:p>
    <w:p w:rsidR="00D31CE2" w:rsidRPr="009C1E95" w:rsidRDefault="00D31CE2">
      <w:pPr>
        <w:pStyle w:val="Odstavecseseznamem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764172" w:rsidRDefault="00581912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1E95">
        <w:rPr>
          <w:rFonts w:ascii="Times New Roman" w:eastAsia="Times New Roman" w:hAnsi="Times New Roman"/>
          <w:sz w:val="24"/>
          <w:szCs w:val="24"/>
        </w:rPr>
        <w:t xml:space="preserve">Předpokládaná hodnota veřejné zakázky (v Kč bez DPH) </w:t>
      </w:r>
      <w:r w:rsidRPr="0006125D">
        <w:rPr>
          <w:rFonts w:ascii="Times New Roman" w:eastAsia="Times New Roman" w:hAnsi="Times New Roman"/>
          <w:sz w:val="24"/>
          <w:szCs w:val="24"/>
        </w:rPr>
        <w:t xml:space="preserve">činí </w:t>
      </w:r>
      <w:r w:rsidR="000175C3">
        <w:rPr>
          <w:rFonts w:ascii="Times New Roman" w:eastAsia="Times New Roman" w:hAnsi="Times New Roman"/>
          <w:sz w:val="24"/>
          <w:szCs w:val="24"/>
        </w:rPr>
        <w:t>749.712,-</w:t>
      </w:r>
    </w:p>
    <w:p w:rsidR="003C14D0" w:rsidRDefault="003C14D0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4D0" w:rsidRDefault="003C14D0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75C3" w:rsidRDefault="000175C3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75C3" w:rsidRDefault="000175C3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75C3" w:rsidRDefault="000175C3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75C3" w:rsidRDefault="000175C3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75C3" w:rsidRDefault="000175C3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75C3" w:rsidRDefault="000175C3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75C3" w:rsidRDefault="000175C3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75C3" w:rsidRPr="009C1E95" w:rsidRDefault="000175C3" w:rsidP="009C1E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31CE2" w:rsidRPr="009C1E95" w:rsidRDefault="0058191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Ref377039736"/>
      <w:bookmarkEnd w:id="3"/>
      <w:r w:rsidRPr="009C1E95">
        <w:rPr>
          <w:rFonts w:ascii="Times New Roman" w:hAnsi="Times New Roman"/>
          <w:b/>
          <w:sz w:val="24"/>
          <w:szCs w:val="24"/>
        </w:rPr>
        <w:lastRenderedPageBreak/>
        <w:t>Doba a místo plnění veřejné zakázky</w:t>
      </w:r>
    </w:p>
    <w:p w:rsidR="00D31CE2" w:rsidRPr="009C1E95" w:rsidRDefault="0058191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E95">
        <w:rPr>
          <w:rFonts w:ascii="Times New Roman" w:hAnsi="Times New Roman"/>
          <w:b/>
          <w:sz w:val="24"/>
          <w:szCs w:val="24"/>
        </w:rPr>
        <w:t>Předpokládaná doba plnění</w:t>
      </w:r>
    </w:p>
    <w:p w:rsidR="00D31CE2" w:rsidRDefault="00581912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9C1E95">
        <w:rPr>
          <w:rFonts w:ascii="Times New Roman" w:hAnsi="Times New Roman"/>
          <w:sz w:val="24"/>
          <w:szCs w:val="24"/>
        </w:rPr>
        <w:t>Termín zahájení plnění veřejné zakázky je podmíněn zadáním zakázky. Zadavatel si vyhrazuje právo změnit předpokládaný termín plnění veřejné zakázky s ohledem na případné prodloužení zadávac</w:t>
      </w:r>
      <w:r>
        <w:rPr>
          <w:rFonts w:ascii="Times New Roman" w:hAnsi="Times New Roman"/>
          <w:sz w:val="23"/>
          <w:szCs w:val="23"/>
        </w:rPr>
        <w:t>ího řízení.</w:t>
      </w:r>
    </w:p>
    <w:p w:rsidR="00D31CE2" w:rsidRDefault="0058191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Př</w:t>
      </w:r>
      <w:r w:rsidR="00FC08B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edpoklad uzavření smlouvy: </w:t>
      </w:r>
      <w:r w:rsidR="003C14D0">
        <w:rPr>
          <w:rFonts w:ascii="Times New Roman" w:hAnsi="Times New Roman"/>
          <w:color w:val="000000"/>
          <w:sz w:val="24"/>
          <w:szCs w:val="24"/>
          <w:lang w:eastAsia="cs-CZ"/>
        </w:rPr>
        <w:t>05</w:t>
      </w:r>
      <w:r w:rsidR="00A75245">
        <w:rPr>
          <w:rFonts w:ascii="Times New Roman" w:hAnsi="Times New Roman"/>
          <w:color w:val="000000"/>
          <w:sz w:val="24"/>
          <w:szCs w:val="24"/>
          <w:lang w:eastAsia="cs-CZ"/>
        </w:rPr>
        <w:t>/2018</w:t>
      </w:r>
    </w:p>
    <w:p w:rsidR="00927FA5" w:rsidRDefault="0058191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Předpoklad předání</w:t>
      </w:r>
      <w:r w:rsidR="0083482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díla zadavateli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: </w:t>
      </w:r>
      <w:r w:rsidR="006821C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max. </w:t>
      </w:r>
      <w:r w:rsidR="009419F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do </w:t>
      </w:r>
      <w:r w:rsidR="000175C3">
        <w:rPr>
          <w:rFonts w:ascii="Times New Roman" w:hAnsi="Times New Roman"/>
          <w:color w:val="000000"/>
          <w:sz w:val="24"/>
          <w:szCs w:val="24"/>
          <w:lang w:eastAsia="cs-CZ"/>
        </w:rPr>
        <w:t>30. 11</w:t>
      </w:r>
      <w:r w:rsidRPr="00FC08BD">
        <w:rPr>
          <w:rFonts w:ascii="Times New Roman" w:hAnsi="Times New Roman"/>
          <w:color w:val="000000"/>
          <w:sz w:val="24"/>
          <w:szCs w:val="24"/>
          <w:lang w:eastAsia="cs-CZ"/>
        </w:rPr>
        <w:t>. 2018</w:t>
      </w:r>
    </w:p>
    <w:p w:rsidR="009C1E95" w:rsidRPr="006E32EF" w:rsidRDefault="009C1E9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D31CE2" w:rsidRPr="006E32EF" w:rsidRDefault="0058191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2EF">
        <w:rPr>
          <w:rFonts w:ascii="Times New Roman" w:hAnsi="Times New Roman"/>
          <w:b/>
          <w:sz w:val="24"/>
          <w:szCs w:val="24"/>
        </w:rPr>
        <w:t>Místo plnění veřejné zakázky</w:t>
      </w:r>
    </w:p>
    <w:p w:rsidR="00D31CE2" w:rsidRPr="006E32EF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Území Mikroregionu Šumava-západ</w:t>
      </w:r>
    </w:p>
    <w:p w:rsidR="00232EE8" w:rsidRDefault="00232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0D" w:rsidRDefault="0051760D" w:rsidP="0051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4.2.1</w:t>
      </w:r>
      <w:r w:rsidRPr="00232EE8">
        <w:rPr>
          <w:rFonts w:ascii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51760D" w:rsidRPr="00433D46" w:rsidRDefault="0051760D" w:rsidP="0051760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433D46">
        <w:rPr>
          <w:rFonts w:ascii="Times New Roman" w:hAnsi="Times New Roman"/>
          <w:sz w:val="24"/>
          <w:szCs w:val="24"/>
          <w:lang w:eastAsia="cs-CZ"/>
        </w:rPr>
        <w:t>ávrh repliky sklářské pece je umístěný na pozemku v k.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ú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A</w:t>
      </w:r>
      <w:r w:rsidRPr="00433D46">
        <w:rPr>
          <w:rFonts w:ascii="Times New Roman" w:hAnsi="Times New Roman"/>
          <w:sz w:val="24"/>
          <w:szCs w:val="24"/>
          <w:lang w:eastAsia="cs-CZ"/>
        </w:rPr>
        <w:t>lžbětín</w:t>
      </w:r>
      <w:proofErr w:type="spellEnd"/>
      <w:r w:rsidRPr="00433D46">
        <w:rPr>
          <w:rFonts w:ascii="Times New Roman" w:hAnsi="Times New Roman"/>
          <w:sz w:val="24"/>
          <w:szCs w:val="24"/>
          <w:lang w:eastAsia="cs-CZ"/>
        </w:rPr>
        <w:t xml:space="preserve"> p.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433D46">
        <w:rPr>
          <w:rFonts w:ascii="Times New Roman" w:hAnsi="Times New Roman"/>
          <w:sz w:val="24"/>
          <w:szCs w:val="24"/>
          <w:lang w:eastAsia="cs-CZ"/>
        </w:rPr>
        <w:t>p.č</w:t>
      </w:r>
      <w:proofErr w:type="spellEnd"/>
      <w:r w:rsidRPr="00433D46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Pr="00433D46">
        <w:rPr>
          <w:rFonts w:ascii="Times New Roman" w:hAnsi="Times New Roman"/>
          <w:sz w:val="24"/>
          <w:szCs w:val="24"/>
          <w:lang w:eastAsia="cs-CZ"/>
        </w:rPr>
        <w:t xml:space="preserve"> 52/</w:t>
      </w:r>
      <w:r>
        <w:rPr>
          <w:rFonts w:ascii="Times New Roman" w:hAnsi="Times New Roman"/>
          <w:sz w:val="24"/>
          <w:szCs w:val="24"/>
          <w:lang w:eastAsia="cs-CZ"/>
        </w:rPr>
        <w:t xml:space="preserve">14. Pozemek je v majetku města Železná Ruda. Území se nachází na pozemku, který leží severně od silnice Železná ruda – SRN a východní hranice je kopírovaná říčkou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Svarožnou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51760D" w:rsidRPr="006E32EF" w:rsidRDefault="00AC1124" w:rsidP="00AC1124">
      <w:pPr>
        <w:tabs>
          <w:tab w:val="left" w:pos="77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32EE8" w:rsidRPr="006E32EF" w:rsidRDefault="0051760D" w:rsidP="00232E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4.2.2</w:t>
      </w:r>
      <w:r w:rsidR="00232EE8" w:rsidRPr="006E32EF">
        <w:rPr>
          <w:rFonts w:ascii="Times New Roman" w:hAnsi="Times New Roman"/>
          <w:b/>
          <w:sz w:val="24"/>
          <w:szCs w:val="24"/>
          <w:lang w:eastAsia="cs-CZ"/>
        </w:rPr>
        <w:t>.</w:t>
      </w:r>
      <w:r w:rsidR="00232EE8" w:rsidRPr="006E32EF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232EE8" w:rsidRPr="006E32EF" w:rsidRDefault="00232EE8" w:rsidP="00232E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E32EF">
        <w:rPr>
          <w:rFonts w:ascii="Times New Roman" w:hAnsi="Times New Roman"/>
          <w:sz w:val="24"/>
          <w:szCs w:val="24"/>
          <w:lang w:eastAsia="cs-CZ"/>
        </w:rPr>
        <w:t xml:space="preserve">Návrh repliky hutní pece bude umístěný na pozemku v k. </w:t>
      </w:r>
      <w:proofErr w:type="spellStart"/>
      <w:r w:rsidRPr="006E32EF">
        <w:rPr>
          <w:rFonts w:ascii="Times New Roman" w:hAnsi="Times New Roman"/>
          <w:sz w:val="24"/>
          <w:szCs w:val="24"/>
          <w:lang w:eastAsia="cs-CZ"/>
        </w:rPr>
        <w:t>ú</w:t>
      </w:r>
      <w:proofErr w:type="spellEnd"/>
      <w:r w:rsidRPr="006E32EF">
        <w:rPr>
          <w:rFonts w:ascii="Times New Roman" w:hAnsi="Times New Roman"/>
          <w:sz w:val="24"/>
          <w:szCs w:val="24"/>
          <w:lang w:eastAsia="cs-CZ"/>
        </w:rPr>
        <w:t xml:space="preserve">. Špičák p. </w:t>
      </w:r>
      <w:proofErr w:type="spellStart"/>
      <w:proofErr w:type="gramStart"/>
      <w:r w:rsidRPr="006E32EF">
        <w:rPr>
          <w:rFonts w:ascii="Times New Roman" w:hAnsi="Times New Roman"/>
          <w:sz w:val="24"/>
          <w:szCs w:val="24"/>
          <w:lang w:eastAsia="cs-CZ"/>
        </w:rPr>
        <w:t>p.č</w:t>
      </w:r>
      <w:proofErr w:type="spellEnd"/>
      <w:r w:rsidRPr="006E32EF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Pr="006E32EF">
        <w:rPr>
          <w:rFonts w:ascii="Times New Roman" w:hAnsi="Times New Roman"/>
          <w:sz w:val="24"/>
          <w:szCs w:val="24"/>
          <w:lang w:eastAsia="cs-CZ"/>
        </w:rPr>
        <w:t xml:space="preserve"> 41/35. Pozemek je v majetku města Železná Ruda</w:t>
      </w:r>
      <w:r w:rsidR="0051760D">
        <w:rPr>
          <w:rFonts w:ascii="Times New Roman" w:hAnsi="Times New Roman"/>
          <w:sz w:val="24"/>
          <w:szCs w:val="24"/>
          <w:lang w:eastAsia="cs-CZ"/>
        </w:rPr>
        <w:t xml:space="preserve">. Území se nachází na pozemku, který leží západně od silnice Železná Ruda – Špičák a severní hranicí tvoří komunikace směřující k pohřebišti </w:t>
      </w:r>
      <w:proofErr w:type="spellStart"/>
      <w:r w:rsidR="0051760D">
        <w:rPr>
          <w:rFonts w:ascii="Times New Roman" w:hAnsi="Times New Roman"/>
          <w:sz w:val="24"/>
          <w:szCs w:val="24"/>
          <w:lang w:eastAsia="cs-CZ"/>
        </w:rPr>
        <w:t>Barabů</w:t>
      </w:r>
      <w:proofErr w:type="spellEnd"/>
      <w:r w:rsidR="0051760D">
        <w:rPr>
          <w:rFonts w:ascii="Times New Roman" w:hAnsi="Times New Roman"/>
          <w:sz w:val="24"/>
          <w:szCs w:val="24"/>
          <w:lang w:eastAsia="cs-CZ"/>
        </w:rPr>
        <w:t>.</w:t>
      </w:r>
    </w:p>
    <w:p w:rsidR="00FC08BD" w:rsidRPr="00C752F4" w:rsidRDefault="00FC08BD" w:rsidP="00232EE8">
      <w:pPr>
        <w:suppressAutoHyphens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cs-CZ"/>
        </w:rPr>
      </w:pPr>
    </w:p>
    <w:p w:rsidR="00232EE8" w:rsidRPr="006E32EF" w:rsidRDefault="0051760D" w:rsidP="00232E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4.2.3</w:t>
      </w:r>
      <w:r w:rsidR="00232EE8" w:rsidRPr="006E32EF">
        <w:rPr>
          <w:rFonts w:ascii="Times New Roman" w:hAnsi="Times New Roman"/>
          <w:b/>
          <w:sz w:val="24"/>
          <w:szCs w:val="24"/>
          <w:lang w:eastAsia="cs-CZ"/>
        </w:rPr>
        <w:t>.</w:t>
      </w:r>
      <w:r w:rsidR="00232EE8" w:rsidRPr="006E32EF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232EE8" w:rsidRPr="006E32EF" w:rsidRDefault="00232EE8" w:rsidP="00232E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E32EF">
        <w:rPr>
          <w:rFonts w:ascii="Times New Roman" w:hAnsi="Times New Roman"/>
          <w:sz w:val="24"/>
          <w:szCs w:val="24"/>
          <w:lang w:eastAsia="cs-CZ"/>
        </w:rPr>
        <w:t>Návrh signaliza</w:t>
      </w:r>
      <w:r w:rsidR="00E1699E">
        <w:rPr>
          <w:rFonts w:ascii="Times New Roman" w:hAnsi="Times New Roman"/>
          <w:sz w:val="24"/>
          <w:szCs w:val="24"/>
          <w:lang w:eastAsia="cs-CZ"/>
        </w:rPr>
        <w:t>ční stěny</w:t>
      </w:r>
      <w:r w:rsidRPr="006E32EF">
        <w:rPr>
          <w:rFonts w:ascii="Times New Roman" w:hAnsi="Times New Roman"/>
          <w:sz w:val="24"/>
          <w:szCs w:val="24"/>
          <w:lang w:eastAsia="cs-CZ"/>
        </w:rPr>
        <w:t xml:space="preserve"> bude umístěný na pozemku v k. </w:t>
      </w:r>
      <w:proofErr w:type="spellStart"/>
      <w:r w:rsidRPr="006E32EF">
        <w:rPr>
          <w:rFonts w:ascii="Times New Roman" w:hAnsi="Times New Roman"/>
          <w:sz w:val="24"/>
          <w:szCs w:val="24"/>
          <w:lang w:eastAsia="cs-CZ"/>
        </w:rPr>
        <w:t>ú</w:t>
      </w:r>
      <w:proofErr w:type="spellEnd"/>
      <w:r w:rsidRPr="006E32EF">
        <w:rPr>
          <w:rFonts w:ascii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6E32EF">
        <w:rPr>
          <w:rFonts w:ascii="Times New Roman" w:hAnsi="Times New Roman"/>
          <w:sz w:val="24"/>
          <w:szCs w:val="24"/>
          <w:lang w:eastAsia="cs-CZ"/>
        </w:rPr>
        <w:t>Debr</w:t>
      </w:r>
      <w:r w:rsidR="0051760D">
        <w:rPr>
          <w:rFonts w:ascii="Times New Roman" w:hAnsi="Times New Roman"/>
          <w:sz w:val="24"/>
          <w:szCs w:val="24"/>
          <w:lang w:eastAsia="cs-CZ"/>
        </w:rPr>
        <w:t>ník</w:t>
      </w:r>
      <w:proofErr w:type="spellEnd"/>
      <w:r w:rsidR="0051760D">
        <w:rPr>
          <w:rFonts w:ascii="Times New Roman" w:hAnsi="Times New Roman"/>
          <w:sz w:val="24"/>
          <w:szCs w:val="24"/>
          <w:lang w:eastAsia="cs-CZ"/>
        </w:rPr>
        <w:t xml:space="preserve"> u Železné Rudy </w:t>
      </w:r>
      <w:proofErr w:type="spellStart"/>
      <w:proofErr w:type="gramStart"/>
      <w:r w:rsidR="0051760D">
        <w:rPr>
          <w:rFonts w:ascii="Times New Roman" w:hAnsi="Times New Roman"/>
          <w:sz w:val="24"/>
          <w:szCs w:val="24"/>
          <w:lang w:eastAsia="cs-CZ"/>
        </w:rPr>
        <w:t>p.č</w:t>
      </w:r>
      <w:proofErr w:type="spellEnd"/>
      <w:r w:rsidR="0051760D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="0051760D">
        <w:rPr>
          <w:rFonts w:ascii="Times New Roman" w:hAnsi="Times New Roman"/>
          <w:sz w:val="24"/>
          <w:szCs w:val="24"/>
          <w:lang w:eastAsia="cs-CZ"/>
        </w:rPr>
        <w:t xml:space="preserve"> 134.</w:t>
      </w:r>
      <w:r w:rsidRPr="006E32EF">
        <w:rPr>
          <w:rFonts w:ascii="Times New Roman" w:hAnsi="Times New Roman"/>
          <w:sz w:val="24"/>
          <w:szCs w:val="24"/>
          <w:lang w:eastAsia="cs-CZ"/>
        </w:rPr>
        <w:t xml:space="preserve"> Pozemek je v majetku města Železná Ruda. </w:t>
      </w:r>
      <w:r w:rsidR="00EF4B06">
        <w:rPr>
          <w:rFonts w:ascii="Times New Roman" w:hAnsi="Times New Roman"/>
          <w:sz w:val="24"/>
          <w:szCs w:val="24"/>
          <w:lang w:eastAsia="cs-CZ"/>
        </w:rPr>
        <w:t xml:space="preserve">Pozemek leží přímo u železnice na nádraží </w:t>
      </w:r>
      <w:proofErr w:type="spellStart"/>
      <w:r w:rsidR="00EF4B06">
        <w:rPr>
          <w:rFonts w:ascii="Times New Roman" w:hAnsi="Times New Roman"/>
          <w:sz w:val="24"/>
          <w:szCs w:val="24"/>
          <w:lang w:eastAsia="cs-CZ"/>
        </w:rPr>
        <w:t>Alžbětín</w:t>
      </w:r>
      <w:proofErr w:type="spellEnd"/>
      <w:r w:rsidR="00EF4B06">
        <w:rPr>
          <w:rFonts w:ascii="Times New Roman" w:hAnsi="Times New Roman"/>
          <w:sz w:val="24"/>
          <w:szCs w:val="24"/>
          <w:lang w:eastAsia="cs-CZ"/>
        </w:rPr>
        <w:t>.</w:t>
      </w:r>
    </w:p>
    <w:p w:rsidR="00232EE8" w:rsidRPr="00EF4B06" w:rsidRDefault="00232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E80" w:rsidRDefault="00EF4E80">
      <w:pPr>
        <w:spacing w:after="120" w:line="240" w:lineRule="auto"/>
        <w:jc w:val="both"/>
        <w:rPr>
          <w:rFonts w:ascii="Times New Roman" w:hAnsi="Times New Roman"/>
        </w:rPr>
      </w:pPr>
    </w:p>
    <w:p w:rsidR="00A45A0D" w:rsidRPr="00A45A0D" w:rsidRDefault="00581912" w:rsidP="00A45A0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_Ref377039778"/>
      <w:bookmarkEnd w:id="4"/>
      <w:r>
        <w:rPr>
          <w:rFonts w:ascii="Times New Roman" w:hAnsi="Times New Roman"/>
          <w:b/>
          <w:sz w:val="28"/>
          <w:szCs w:val="28"/>
        </w:rPr>
        <w:t>Požadavky na prokázání kvalifikace dodavatelů</w:t>
      </w:r>
    </w:p>
    <w:p w:rsidR="00A45A0D" w:rsidRPr="006E32EF" w:rsidRDefault="00A45A0D" w:rsidP="00A45A0D">
      <w:pPr>
        <w:widowControl w:val="0"/>
        <w:tabs>
          <w:tab w:val="left" w:pos="360"/>
        </w:tabs>
        <w:spacing w:after="0" w:line="240" w:lineRule="auto"/>
        <w:ind w:left="567" w:hanging="567"/>
        <w:contextualSpacing/>
        <w:rPr>
          <w:rFonts w:ascii="Times New Roman" w:hAnsi="Times New Roman"/>
          <w:b/>
          <w:sz w:val="24"/>
          <w:szCs w:val="24"/>
        </w:rPr>
      </w:pPr>
      <w:r w:rsidRPr="006E32EF">
        <w:rPr>
          <w:rFonts w:ascii="Times New Roman" w:hAnsi="Times New Roman"/>
          <w:b/>
          <w:sz w:val="24"/>
          <w:szCs w:val="24"/>
        </w:rPr>
        <w:t>5.1</w:t>
      </w:r>
      <w:r w:rsidRPr="006E32EF">
        <w:rPr>
          <w:rFonts w:ascii="Times New Roman" w:hAnsi="Times New Roman"/>
          <w:b/>
          <w:sz w:val="24"/>
          <w:szCs w:val="24"/>
        </w:rPr>
        <w:tab/>
      </w:r>
      <w:r w:rsidRPr="006E32EF">
        <w:rPr>
          <w:rFonts w:ascii="Times New Roman" w:hAnsi="Times New Roman"/>
          <w:b/>
          <w:sz w:val="24"/>
          <w:szCs w:val="24"/>
        </w:rPr>
        <w:tab/>
        <w:t>Podmínky kvalifikace</w:t>
      </w:r>
    </w:p>
    <w:p w:rsidR="00A45A0D" w:rsidRPr="006E32EF" w:rsidRDefault="00A45A0D" w:rsidP="00A45A0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A0D" w:rsidRPr="006E32EF" w:rsidRDefault="00A45A0D" w:rsidP="00A45A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32EF">
        <w:rPr>
          <w:rFonts w:ascii="Times New Roman" w:hAnsi="Times New Roman"/>
          <w:sz w:val="24"/>
          <w:szCs w:val="24"/>
        </w:rPr>
        <w:t>Způsobilým</w:t>
      </w:r>
      <w:proofErr w:type="gramEnd"/>
      <w:r w:rsidRPr="006E32EF">
        <w:rPr>
          <w:rFonts w:ascii="Times New Roman" w:hAnsi="Times New Roman"/>
          <w:sz w:val="24"/>
          <w:szCs w:val="24"/>
        </w:rPr>
        <w:t xml:space="preserve"> pro plnění veřejné zakázky je dodavatel, </w:t>
      </w:r>
      <w:proofErr w:type="gramStart"/>
      <w:r w:rsidRPr="006E32EF">
        <w:rPr>
          <w:rFonts w:ascii="Times New Roman" w:hAnsi="Times New Roman"/>
          <w:sz w:val="24"/>
          <w:szCs w:val="24"/>
        </w:rPr>
        <w:t>který</w:t>
      </w:r>
      <w:proofErr w:type="gramEnd"/>
    </w:p>
    <w:p w:rsidR="00A45A0D" w:rsidRPr="006E32EF" w:rsidRDefault="00A45A0D" w:rsidP="00A45A0D">
      <w:pPr>
        <w:pStyle w:val="Odstavecseseznamem"/>
        <w:widowControl w:val="0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 xml:space="preserve">prokáže </w:t>
      </w:r>
      <w:r w:rsidR="009F4563" w:rsidRPr="006E32EF">
        <w:rPr>
          <w:rFonts w:ascii="Times New Roman" w:hAnsi="Times New Roman"/>
          <w:sz w:val="24"/>
          <w:szCs w:val="24"/>
        </w:rPr>
        <w:t>základní způsobilost,</w:t>
      </w:r>
    </w:p>
    <w:p w:rsidR="00AA2520" w:rsidRPr="006E32EF" w:rsidRDefault="00A45A0D" w:rsidP="00A45A0D">
      <w:pPr>
        <w:pStyle w:val="Odstavecseseznamem"/>
        <w:widowControl w:val="0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prokáže profesní způs</w:t>
      </w:r>
      <w:r w:rsidR="00AA2520" w:rsidRPr="006E32EF">
        <w:rPr>
          <w:rFonts w:ascii="Times New Roman" w:hAnsi="Times New Roman"/>
          <w:sz w:val="24"/>
          <w:szCs w:val="24"/>
        </w:rPr>
        <w:t>o</w:t>
      </w:r>
      <w:r w:rsidR="009F4563" w:rsidRPr="006E32EF">
        <w:rPr>
          <w:rFonts w:ascii="Times New Roman" w:hAnsi="Times New Roman"/>
          <w:sz w:val="24"/>
          <w:szCs w:val="24"/>
        </w:rPr>
        <w:t>bilost,</w:t>
      </w:r>
      <w:r w:rsidRPr="006E32EF">
        <w:rPr>
          <w:rFonts w:ascii="Times New Roman" w:hAnsi="Times New Roman"/>
          <w:sz w:val="24"/>
          <w:szCs w:val="24"/>
        </w:rPr>
        <w:t xml:space="preserve"> </w:t>
      </w:r>
    </w:p>
    <w:p w:rsidR="00A45A0D" w:rsidRPr="006E32EF" w:rsidRDefault="00A45A0D" w:rsidP="00A45A0D">
      <w:pPr>
        <w:pStyle w:val="Odstavecseseznamem"/>
        <w:widowControl w:val="0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prokáže t</w:t>
      </w:r>
      <w:r w:rsidR="00E3708B" w:rsidRPr="006E32EF">
        <w:rPr>
          <w:rFonts w:ascii="Times New Roman" w:hAnsi="Times New Roman"/>
          <w:sz w:val="24"/>
          <w:szCs w:val="24"/>
        </w:rPr>
        <w:t>echnickou kvalifikaci.</w:t>
      </w:r>
      <w:r w:rsidR="00912305" w:rsidRPr="006E32EF">
        <w:rPr>
          <w:rFonts w:ascii="Times New Roman" w:hAnsi="Times New Roman"/>
          <w:sz w:val="24"/>
          <w:szCs w:val="24"/>
        </w:rPr>
        <w:t xml:space="preserve"> </w:t>
      </w:r>
      <w:r w:rsidRPr="006E32EF">
        <w:rPr>
          <w:rFonts w:ascii="Times New Roman" w:hAnsi="Times New Roman"/>
          <w:sz w:val="24"/>
          <w:szCs w:val="24"/>
        </w:rPr>
        <w:t xml:space="preserve"> </w:t>
      </w:r>
    </w:p>
    <w:p w:rsidR="00841392" w:rsidRDefault="00841392" w:rsidP="00A45A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4D0" w:rsidRPr="006E32EF" w:rsidRDefault="003C14D0" w:rsidP="00A45A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A0D" w:rsidRPr="006E32EF" w:rsidRDefault="00A45A0D" w:rsidP="00A45A0D">
      <w:pPr>
        <w:pStyle w:val="Odstavecseseznamem"/>
        <w:widowControl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6E32EF">
        <w:rPr>
          <w:rFonts w:ascii="Times New Roman" w:hAnsi="Times New Roman"/>
          <w:b/>
          <w:sz w:val="24"/>
          <w:szCs w:val="24"/>
        </w:rPr>
        <w:t>5.1.1</w:t>
      </w:r>
      <w:r w:rsidRPr="006E32EF">
        <w:rPr>
          <w:rFonts w:ascii="Times New Roman" w:hAnsi="Times New Roman"/>
          <w:b/>
          <w:sz w:val="24"/>
          <w:szCs w:val="24"/>
        </w:rPr>
        <w:tab/>
        <w:t>Základní způsobilost</w:t>
      </w:r>
    </w:p>
    <w:p w:rsidR="00A45A0D" w:rsidRPr="006E32EF" w:rsidRDefault="00A45A0D" w:rsidP="00A45A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5B4" w:rsidRDefault="00117852" w:rsidP="00EF4E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Jako průkaz základní způsobilosti předloží dodavatel své čestné prohlášení osvědčující všechny skutečnosti uvedené v bodech a) až e) Přílohy č. 2 Zadávací dokumentace. Pro účely prokázání splnění základní způsobilosti mohou dodavatelé použít vzor čestného prohlášení, který je uveden v Příloze č. 2 Zadávací dokumentace.</w:t>
      </w:r>
    </w:p>
    <w:p w:rsidR="003C14D0" w:rsidRDefault="003C14D0" w:rsidP="00EF4E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99E" w:rsidRPr="00EF4E80" w:rsidRDefault="00E1699E" w:rsidP="00EF4E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A0D" w:rsidRPr="006E32EF" w:rsidRDefault="00A45A0D" w:rsidP="00A45A0D">
      <w:pPr>
        <w:pStyle w:val="Normlnweb"/>
        <w:widowControl w:val="0"/>
        <w:suppressAutoHyphens/>
        <w:spacing w:before="0" w:beforeAutospacing="0" w:after="0" w:afterAutospacing="0"/>
        <w:ind w:left="567" w:hanging="567"/>
        <w:rPr>
          <w:b/>
        </w:rPr>
      </w:pPr>
      <w:r w:rsidRPr="006E32EF">
        <w:rPr>
          <w:b/>
        </w:rPr>
        <w:lastRenderedPageBreak/>
        <w:t>5.1.2</w:t>
      </w:r>
      <w:r w:rsidRPr="006E32EF">
        <w:rPr>
          <w:b/>
        </w:rPr>
        <w:tab/>
        <w:t>Profesní způsobilost</w:t>
      </w:r>
    </w:p>
    <w:p w:rsidR="00117852" w:rsidRPr="006E32EF" w:rsidRDefault="00117852" w:rsidP="00841392">
      <w:pPr>
        <w:pStyle w:val="Normlnweb"/>
        <w:widowControl w:val="0"/>
        <w:suppressAutoHyphens/>
        <w:spacing w:before="0" w:beforeAutospacing="0" w:after="0" w:afterAutospacing="0"/>
        <w:rPr>
          <w:b/>
        </w:rPr>
      </w:pPr>
    </w:p>
    <w:p w:rsidR="00117852" w:rsidRPr="006E32EF" w:rsidRDefault="00117852" w:rsidP="0047734A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K prokázání splnění profesní způsobilosti předloží dodavatel následující doklady: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102"/>
        <w:gridCol w:w="3828"/>
      </w:tblGrid>
      <w:tr w:rsidR="009F4563" w:rsidRPr="006E32EF" w:rsidTr="009F4563"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4" w:type="dxa"/>
            </w:tcMar>
          </w:tcPr>
          <w:p w:rsidR="009F4563" w:rsidRPr="006E32EF" w:rsidRDefault="009F4563" w:rsidP="00AA2520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EF">
              <w:rPr>
                <w:rFonts w:ascii="Times New Roman" w:hAnsi="Times New Roman" w:cs="Times New Roman"/>
                <w:b/>
                <w:bCs/>
              </w:rPr>
              <w:t>Podmínky/předpoklady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DDDDD"/>
            <w:tcMar>
              <w:left w:w="54" w:type="dxa"/>
            </w:tcMar>
          </w:tcPr>
          <w:p w:rsidR="009F4563" w:rsidRPr="006E32EF" w:rsidRDefault="009F4563" w:rsidP="00AA2520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2EF">
              <w:rPr>
                <w:rFonts w:ascii="Times New Roman" w:hAnsi="Times New Roman" w:cs="Times New Roman"/>
                <w:b/>
                <w:bCs/>
              </w:rPr>
              <w:t>Způsob prokázání</w:t>
            </w:r>
          </w:p>
        </w:tc>
      </w:tr>
      <w:tr w:rsidR="009F4563" w:rsidRPr="006E32EF" w:rsidTr="009F4563">
        <w:tc>
          <w:tcPr>
            <w:tcW w:w="51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4" w:type="dxa"/>
            </w:tcMar>
          </w:tcPr>
          <w:p w:rsidR="009F4563" w:rsidRPr="006E32EF" w:rsidRDefault="009F4563" w:rsidP="00AA2520">
            <w:pPr>
              <w:pStyle w:val="Obsahtabulky"/>
              <w:rPr>
                <w:rFonts w:ascii="Times New Roman" w:hAnsi="Times New Roman" w:cs="Times New Roman"/>
              </w:rPr>
            </w:pPr>
            <w:r w:rsidRPr="006E32EF">
              <w:rPr>
                <w:rFonts w:ascii="Times New Roman" w:hAnsi="Times New Roman" w:cs="Times New Roman"/>
              </w:rPr>
              <w:t>Výpis z obchodního rejstříku, pokud je v něm zapsán, či</w:t>
            </w:r>
            <w:r w:rsidR="003574B8">
              <w:rPr>
                <w:rFonts w:ascii="Times New Roman" w:hAnsi="Times New Roman" w:cs="Times New Roman"/>
              </w:rPr>
              <w:t xml:space="preserve"> </w:t>
            </w:r>
            <w:r w:rsidRPr="006E32EF">
              <w:rPr>
                <w:rFonts w:ascii="Times New Roman" w:hAnsi="Times New Roman" w:cs="Times New Roman"/>
              </w:rPr>
              <w:t>výpis z jiné obdobné evidence, pokud je v ní zapsán.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54" w:type="dxa"/>
            </w:tcMar>
          </w:tcPr>
          <w:p w:rsidR="009F4563" w:rsidRPr="006E32EF" w:rsidRDefault="009F4563" w:rsidP="00AA2520">
            <w:pPr>
              <w:pStyle w:val="Obsahtabulky"/>
              <w:rPr>
                <w:rFonts w:ascii="Times New Roman" w:hAnsi="Times New Roman" w:cs="Times New Roman"/>
              </w:rPr>
            </w:pPr>
            <w:r w:rsidRPr="006E32EF">
              <w:rPr>
                <w:rFonts w:ascii="Times New Roman" w:hAnsi="Times New Roman" w:cs="Times New Roman"/>
              </w:rPr>
              <w:t>Prostá kopie dokladu</w:t>
            </w:r>
          </w:p>
        </w:tc>
      </w:tr>
      <w:tr w:rsidR="009F4563" w:rsidRPr="006E32EF" w:rsidTr="009F4563">
        <w:tc>
          <w:tcPr>
            <w:tcW w:w="51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4" w:type="dxa"/>
            </w:tcMar>
          </w:tcPr>
          <w:p w:rsidR="009F4563" w:rsidRPr="006E32EF" w:rsidRDefault="009F4563" w:rsidP="009F4563">
            <w:pPr>
              <w:pStyle w:val="Obsahtabulky"/>
              <w:jc w:val="both"/>
              <w:rPr>
                <w:rFonts w:ascii="Times New Roman" w:hAnsi="Times New Roman" w:cs="Times New Roman"/>
              </w:rPr>
            </w:pPr>
            <w:r w:rsidRPr="006E32EF">
              <w:rPr>
                <w:rFonts w:ascii="Times New Roman" w:hAnsi="Times New Roman" w:cs="Times New Roman"/>
              </w:rPr>
              <w:t>Doklad o oprávnění k podnikání v rozsahu</w:t>
            </w:r>
          </w:p>
          <w:p w:rsidR="009F4563" w:rsidRDefault="009F4563" w:rsidP="00AA2520">
            <w:pPr>
              <w:pStyle w:val="Obsahtabulky"/>
              <w:rPr>
                <w:rFonts w:ascii="Times New Roman" w:hAnsi="Times New Roman" w:cs="Times New Roman"/>
              </w:rPr>
            </w:pPr>
            <w:r w:rsidRPr="006E32EF">
              <w:rPr>
                <w:rFonts w:ascii="Times New Roman" w:hAnsi="Times New Roman" w:cs="Times New Roman"/>
              </w:rPr>
              <w:t>odpovídajícímu předmětu veřejné zakázky.</w:t>
            </w:r>
          </w:p>
          <w:p w:rsidR="00FC08BD" w:rsidRPr="006E32EF" w:rsidRDefault="00FC08BD" w:rsidP="00AA2520">
            <w:pPr>
              <w:pStyle w:val="Obsahtabulk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(Provádění staveb, jejich změn a odstraňování)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54" w:type="dxa"/>
            </w:tcMar>
          </w:tcPr>
          <w:p w:rsidR="009F4563" w:rsidRPr="006E32EF" w:rsidRDefault="009F4563" w:rsidP="00AA2520">
            <w:pPr>
              <w:pStyle w:val="Obsahtabulky"/>
              <w:rPr>
                <w:rFonts w:ascii="Times New Roman" w:hAnsi="Times New Roman" w:cs="Times New Roman"/>
              </w:rPr>
            </w:pPr>
            <w:r w:rsidRPr="006E32EF">
              <w:rPr>
                <w:rFonts w:ascii="Times New Roman" w:hAnsi="Times New Roman" w:cs="Times New Roman"/>
              </w:rPr>
              <w:t>Prostá kopie dokladu</w:t>
            </w:r>
          </w:p>
          <w:p w:rsidR="009F4563" w:rsidRPr="006E32EF" w:rsidRDefault="009F4563" w:rsidP="00AA2520">
            <w:pPr>
              <w:pStyle w:val="Obsahtabulky"/>
              <w:rPr>
                <w:rFonts w:ascii="Times New Roman" w:hAnsi="Times New Roman" w:cs="Times New Roman"/>
              </w:rPr>
            </w:pPr>
          </w:p>
        </w:tc>
      </w:tr>
    </w:tbl>
    <w:p w:rsidR="009F4563" w:rsidRPr="006E32EF" w:rsidRDefault="009F4563" w:rsidP="00841392">
      <w:pPr>
        <w:pStyle w:val="Normlnweb"/>
        <w:widowControl w:val="0"/>
        <w:suppressAutoHyphens/>
        <w:spacing w:before="0" w:beforeAutospacing="0" w:after="0" w:afterAutospacing="0"/>
        <w:rPr>
          <w:b/>
        </w:rPr>
      </w:pPr>
    </w:p>
    <w:p w:rsidR="009F4563" w:rsidRPr="006E32EF" w:rsidRDefault="009F4563" w:rsidP="00841392">
      <w:pPr>
        <w:pStyle w:val="Normlnweb"/>
        <w:widowControl w:val="0"/>
        <w:suppressAutoHyphens/>
        <w:spacing w:before="0" w:beforeAutospacing="0" w:after="0" w:afterAutospacing="0"/>
        <w:rPr>
          <w:b/>
        </w:rPr>
      </w:pPr>
    </w:p>
    <w:p w:rsidR="00A45A0D" w:rsidRPr="006E32EF" w:rsidRDefault="00A45A0D" w:rsidP="00A45A0D">
      <w:pPr>
        <w:pStyle w:val="Normlnweb"/>
        <w:widowControl w:val="0"/>
        <w:suppressAutoHyphens/>
        <w:spacing w:before="0" w:beforeAutospacing="0" w:after="0" w:afterAutospacing="0"/>
        <w:ind w:left="709" w:hanging="709"/>
        <w:rPr>
          <w:b/>
        </w:rPr>
      </w:pPr>
      <w:r w:rsidRPr="006E32EF">
        <w:rPr>
          <w:b/>
        </w:rPr>
        <w:t>5.1.3</w:t>
      </w:r>
      <w:r w:rsidRPr="006E32EF">
        <w:rPr>
          <w:b/>
        </w:rPr>
        <w:tab/>
        <w:t>Technická kvalifikace</w:t>
      </w:r>
      <w:r w:rsidR="009F4563" w:rsidRPr="006E32EF">
        <w:rPr>
          <w:b/>
        </w:rPr>
        <w:t xml:space="preserve"> </w:t>
      </w:r>
    </w:p>
    <w:p w:rsidR="00AA2520" w:rsidRPr="006E32EF" w:rsidRDefault="00AA2520" w:rsidP="00AA252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34A" w:rsidRPr="006E32EF" w:rsidRDefault="0047734A" w:rsidP="0047734A">
      <w:pPr>
        <w:widowControl w:val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6E32EF">
        <w:rPr>
          <w:rFonts w:ascii="Times New Roman" w:hAnsi="Times New Roman"/>
          <w:sz w:val="24"/>
          <w:szCs w:val="24"/>
        </w:rPr>
        <w:t xml:space="preserve">Za účelem prokázání lidských zdrojů, technických zdrojů a odborných schopností a zkušeností nezbytných pro plnění veřejné zakázky v odpovídající kvalitě stanovil zadavatel jako kritérium technické kvalifikace </w:t>
      </w:r>
      <w:r w:rsidRPr="006E32EF">
        <w:rPr>
          <w:rFonts w:ascii="Times New Roman" w:hAnsi="Times New Roman"/>
          <w:b/>
          <w:sz w:val="24"/>
          <w:szCs w:val="24"/>
          <w:u w:val="single"/>
        </w:rPr>
        <w:t>předložení seznamu</w:t>
      </w:r>
      <w:r w:rsidR="00703741" w:rsidRPr="006E32EF">
        <w:rPr>
          <w:rFonts w:ascii="Times New Roman" w:hAnsi="Times New Roman"/>
          <w:b/>
          <w:sz w:val="24"/>
          <w:szCs w:val="24"/>
          <w:u w:val="single"/>
        </w:rPr>
        <w:t xml:space="preserve"> stavebních prací</w:t>
      </w:r>
      <w:r w:rsidRPr="006E32EF">
        <w:rPr>
          <w:rFonts w:ascii="Times New Roman" w:hAnsi="Times New Roman"/>
          <w:b/>
          <w:sz w:val="24"/>
          <w:szCs w:val="24"/>
          <w:u w:val="single"/>
        </w:rPr>
        <w:t xml:space="preserve"> poskytnutých dodavatelem za poslední</w:t>
      </w:r>
      <w:r w:rsidR="004457D1" w:rsidRPr="006E32EF">
        <w:rPr>
          <w:rFonts w:ascii="Times New Roman" w:hAnsi="Times New Roman"/>
          <w:b/>
          <w:sz w:val="24"/>
          <w:szCs w:val="24"/>
          <w:u w:val="single"/>
        </w:rPr>
        <w:t>ch 5 let</w:t>
      </w:r>
      <w:r w:rsidRPr="006E32EF">
        <w:rPr>
          <w:rFonts w:ascii="Times New Roman" w:hAnsi="Times New Roman"/>
          <w:b/>
          <w:sz w:val="24"/>
          <w:szCs w:val="24"/>
          <w:u w:val="single"/>
        </w:rPr>
        <w:t xml:space="preserve"> před zahájením zadávacího řízení včetně </w:t>
      </w:r>
      <w:r w:rsidR="004457D1" w:rsidRPr="006E32EF">
        <w:rPr>
          <w:rFonts w:ascii="Times New Roman" w:hAnsi="Times New Roman"/>
          <w:b/>
          <w:sz w:val="24"/>
          <w:szCs w:val="24"/>
          <w:u w:val="single"/>
        </w:rPr>
        <w:t>osvědčení objednatele o řádném poskytnutí a dokončení těchto prací.</w:t>
      </w:r>
    </w:p>
    <w:p w:rsidR="00A45A0D" w:rsidRDefault="0047734A" w:rsidP="004457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Dodavatel splňuje tento kvalifikační předpoklad pro splnění veřejné zakázky, o nichž se uc</w:t>
      </w:r>
      <w:r w:rsidR="004457D1" w:rsidRPr="006E32EF">
        <w:rPr>
          <w:rFonts w:ascii="Times New Roman" w:hAnsi="Times New Roman"/>
          <w:sz w:val="24"/>
          <w:szCs w:val="24"/>
        </w:rPr>
        <w:t>hází, pokud za posledních 5 let</w:t>
      </w:r>
      <w:r w:rsidRPr="006E32EF">
        <w:rPr>
          <w:rFonts w:ascii="Times New Roman" w:hAnsi="Times New Roman"/>
          <w:sz w:val="24"/>
          <w:szCs w:val="24"/>
        </w:rPr>
        <w:t xml:space="preserve"> poskytl </w:t>
      </w:r>
      <w:r w:rsidR="004410ED" w:rsidRPr="004410ED">
        <w:rPr>
          <w:rFonts w:ascii="Times New Roman" w:hAnsi="Times New Roman"/>
          <w:b/>
          <w:sz w:val="24"/>
          <w:szCs w:val="24"/>
        </w:rPr>
        <w:t>minimálně 2</w:t>
      </w:r>
      <w:r w:rsidR="004457D1" w:rsidRPr="004410ED">
        <w:rPr>
          <w:rFonts w:ascii="Times New Roman" w:hAnsi="Times New Roman"/>
          <w:b/>
          <w:sz w:val="24"/>
          <w:szCs w:val="24"/>
        </w:rPr>
        <w:t xml:space="preserve"> sta</w:t>
      </w:r>
      <w:r w:rsidR="004410ED" w:rsidRPr="004410ED">
        <w:rPr>
          <w:rFonts w:ascii="Times New Roman" w:hAnsi="Times New Roman"/>
          <w:b/>
          <w:sz w:val="24"/>
          <w:szCs w:val="24"/>
        </w:rPr>
        <w:t>vební práce</w:t>
      </w:r>
      <w:r w:rsidR="00FC08BD" w:rsidRPr="004410ED">
        <w:rPr>
          <w:rFonts w:ascii="Times New Roman" w:hAnsi="Times New Roman"/>
          <w:b/>
          <w:sz w:val="24"/>
          <w:szCs w:val="24"/>
        </w:rPr>
        <w:t>.</w:t>
      </w:r>
    </w:p>
    <w:p w:rsidR="00FC08BD" w:rsidRDefault="00FC08BD" w:rsidP="004457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8BD" w:rsidRPr="00FC08BD" w:rsidRDefault="00FC08BD" w:rsidP="004457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požaduje, aby dodavatel v předložených osvědčeních o řádn</w:t>
      </w:r>
      <w:r w:rsidR="001F1A64">
        <w:rPr>
          <w:rFonts w:ascii="Times New Roman" w:hAnsi="Times New Roman"/>
          <w:sz w:val="24"/>
          <w:szCs w:val="24"/>
        </w:rPr>
        <w:t>ém poskytnutí a dokončení těchto</w:t>
      </w:r>
      <w:r>
        <w:rPr>
          <w:rFonts w:ascii="Times New Roman" w:hAnsi="Times New Roman"/>
          <w:sz w:val="24"/>
          <w:szCs w:val="24"/>
        </w:rPr>
        <w:t xml:space="preserve"> prací prokázal:</w:t>
      </w:r>
    </w:p>
    <w:p w:rsidR="004410ED" w:rsidRPr="003C14D0" w:rsidRDefault="004410ED" w:rsidP="003C14D0">
      <w:pPr>
        <w:pStyle w:val="Odstavecseseznamem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poskytnutou stavební práci, jejíž součástí byly</w:t>
      </w:r>
      <w:r w:rsidR="00FC08BD" w:rsidRPr="00FC08BD">
        <w:rPr>
          <w:rFonts w:ascii="Times New Roman" w:hAnsi="Times New Roman"/>
          <w:sz w:val="24"/>
          <w:szCs w:val="24"/>
        </w:rPr>
        <w:t xml:space="preserve"> </w:t>
      </w:r>
      <w:r w:rsidR="003574B8">
        <w:rPr>
          <w:rFonts w:ascii="Times New Roman" w:hAnsi="Times New Roman"/>
          <w:sz w:val="24"/>
          <w:szCs w:val="24"/>
        </w:rPr>
        <w:t>prováděny</w:t>
      </w:r>
      <w:r>
        <w:rPr>
          <w:rFonts w:ascii="Times New Roman" w:hAnsi="Times New Roman"/>
          <w:sz w:val="24"/>
          <w:szCs w:val="24"/>
        </w:rPr>
        <w:t xml:space="preserve"> </w:t>
      </w:r>
      <w:r w:rsidR="00FC08BD" w:rsidRPr="00FC08BD">
        <w:rPr>
          <w:rFonts w:ascii="Times New Roman" w:hAnsi="Times New Roman"/>
          <w:sz w:val="24"/>
          <w:szCs w:val="24"/>
        </w:rPr>
        <w:t>pr</w:t>
      </w:r>
      <w:r w:rsidR="00FC08BD">
        <w:rPr>
          <w:rFonts w:ascii="Times New Roman" w:hAnsi="Times New Roman"/>
          <w:sz w:val="24"/>
          <w:szCs w:val="24"/>
        </w:rPr>
        <w:t>áce</w:t>
      </w:r>
      <w:r w:rsidR="00FC08BD" w:rsidRPr="00FC08BD">
        <w:rPr>
          <w:rFonts w:ascii="Times New Roman" w:hAnsi="Times New Roman"/>
          <w:sz w:val="24"/>
          <w:szCs w:val="24"/>
        </w:rPr>
        <w:t xml:space="preserve"> s kamenem  </w:t>
      </w:r>
    </w:p>
    <w:p w:rsidR="004457D1" w:rsidRDefault="004410ED" w:rsidP="004457D1">
      <w:pPr>
        <w:pStyle w:val="Odstavecseseznamem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poskytnutou stavební práci, jejíž</w:t>
      </w:r>
      <w:r w:rsidRPr="004410ED">
        <w:rPr>
          <w:rFonts w:ascii="Times New Roman" w:hAnsi="Times New Roman"/>
          <w:sz w:val="24"/>
          <w:szCs w:val="24"/>
        </w:rPr>
        <w:t xml:space="preserve"> součástí</w:t>
      </w:r>
      <w:r w:rsidR="003574B8">
        <w:rPr>
          <w:rFonts w:ascii="Times New Roman" w:hAnsi="Times New Roman"/>
          <w:sz w:val="24"/>
          <w:szCs w:val="24"/>
        </w:rPr>
        <w:t xml:space="preserve"> bylo provedení</w:t>
      </w:r>
      <w:r w:rsidRPr="004410ED">
        <w:rPr>
          <w:rFonts w:ascii="Times New Roman" w:hAnsi="Times New Roman"/>
          <w:sz w:val="24"/>
          <w:szCs w:val="24"/>
        </w:rPr>
        <w:t xml:space="preserve"> </w:t>
      </w:r>
      <w:r w:rsidR="003574B8">
        <w:rPr>
          <w:rFonts w:ascii="Times New Roman" w:hAnsi="Times New Roman"/>
          <w:sz w:val="24"/>
          <w:szCs w:val="24"/>
        </w:rPr>
        <w:t>stavby</w:t>
      </w:r>
      <w:r>
        <w:rPr>
          <w:rFonts w:ascii="Times New Roman" w:hAnsi="Times New Roman"/>
          <w:sz w:val="24"/>
          <w:szCs w:val="24"/>
        </w:rPr>
        <w:t xml:space="preserve"> přístřešku.</w:t>
      </w:r>
    </w:p>
    <w:p w:rsidR="004410ED" w:rsidRPr="003C14D0" w:rsidRDefault="004410ED" w:rsidP="004410ED">
      <w:pPr>
        <w:pStyle w:val="Odstavecseseznamem"/>
        <w:rPr>
          <w:rFonts w:ascii="Times New Roman" w:hAnsi="Times New Roman"/>
          <w:sz w:val="24"/>
          <w:szCs w:val="24"/>
        </w:rPr>
      </w:pPr>
    </w:p>
    <w:p w:rsidR="00A75245" w:rsidRPr="003C14D0" w:rsidRDefault="00A75245" w:rsidP="00A75245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3C14D0">
        <w:rPr>
          <w:rFonts w:ascii="Times New Roman" w:hAnsi="Times New Roman"/>
          <w:b/>
          <w:sz w:val="24"/>
          <w:szCs w:val="24"/>
        </w:rPr>
        <w:t>5.1.4</w:t>
      </w:r>
      <w:r w:rsidRPr="003C14D0">
        <w:rPr>
          <w:rFonts w:ascii="Times New Roman" w:hAnsi="Times New Roman"/>
          <w:b/>
          <w:sz w:val="24"/>
          <w:szCs w:val="24"/>
        </w:rPr>
        <w:tab/>
        <w:t>Prokazování kvalifikace prostřednictvím jiných osob</w:t>
      </w:r>
    </w:p>
    <w:p w:rsidR="00A75245" w:rsidRPr="003C14D0" w:rsidRDefault="00A75245" w:rsidP="00A752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A75245" w:rsidRPr="003C14D0" w:rsidRDefault="00A75245" w:rsidP="00A75245">
      <w:pPr>
        <w:pStyle w:val="Normal1"/>
        <w:widowControl w:val="0"/>
        <w:spacing w:before="0" w:after="0"/>
        <w:ind w:left="0"/>
        <w:rPr>
          <w:rFonts w:eastAsia="Times New Roman"/>
          <w:sz w:val="24"/>
          <w:szCs w:val="24"/>
          <w:lang w:eastAsia="cs-CZ"/>
        </w:rPr>
      </w:pPr>
      <w:r w:rsidRPr="003C14D0">
        <w:rPr>
          <w:rFonts w:eastAsia="Times New Roman"/>
          <w:sz w:val="24"/>
          <w:szCs w:val="24"/>
          <w:lang w:eastAsia="cs-CZ"/>
        </w:rPr>
        <w:t xml:space="preserve">Dodavatel může prokázat určitou část technické kvalifikace nebo profesní způsobilosti požadované zadavatelem, s výjimkou kritéria podle </w:t>
      </w:r>
      <w:hyperlink r:id="rId13" w:history="1">
        <w:r w:rsidRPr="003C14D0">
          <w:rPr>
            <w:rStyle w:val="Hypertextovodkaz"/>
            <w:rFonts w:eastAsia="Times New Roman"/>
            <w:sz w:val="24"/>
            <w:szCs w:val="24"/>
            <w:lang w:eastAsia="cs-CZ"/>
          </w:rPr>
          <w:t>§ 77 odst. 1</w:t>
        </w:r>
      </w:hyperlink>
      <w:r w:rsidRPr="003C14D0">
        <w:rPr>
          <w:rFonts w:eastAsia="Times New Roman"/>
          <w:sz w:val="24"/>
          <w:szCs w:val="24"/>
          <w:lang w:eastAsia="cs-CZ"/>
        </w:rPr>
        <w:t xml:space="preserve"> ZZVZ, prostřednictvím jiných osob. Dodavatel je v takovém případě povinen zadavateli předložit:</w:t>
      </w:r>
    </w:p>
    <w:p w:rsidR="00A75245" w:rsidRPr="003C14D0" w:rsidRDefault="00A75245" w:rsidP="00A75245">
      <w:pPr>
        <w:pStyle w:val="Normal1"/>
        <w:widowControl w:val="0"/>
        <w:spacing w:before="0" w:after="0"/>
        <w:ind w:left="0"/>
        <w:jc w:val="left"/>
        <w:rPr>
          <w:rFonts w:eastAsia="Times New Roman"/>
          <w:sz w:val="24"/>
          <w:szCs w:val="24"/>
          <w:lang w:eastAsia="cs-CZ"/>
        </w:rPr>
      </w:pPr>
    </w:p>
    <w:p w:rsidR="00A75245" w:rsidRPr="003C14D0" w:rsidRDefault="00A75245" w:rsidP="00A75245">
      <w:pPr>
        <w:pStyle w:val="Normal1"/>
        <w:widowControl w:val="0"/>
        <w:spacing w:before="0"/>
        <w:ind w:left="709" w:hanging="425"/>
        <w:rPr>
          <w:rFonts w:eastAsia="Times New Roman"/>
          <w:sz w:val="24"/>
          <w:szCs w:val="24"/>
          <w:lang w:eastAsia="cs-CZ"/>
        </w:rPr>
      </w:pPr>
      <w:r w:rsidRPr="003C14D0">
        <w:rPr>
          <w:rFonts w:eastAsia="Times New Roman"/>
          <w:sz w:val="24"/>
          <w:szCs w:val="24"/>
          <w:lang w:eastAsia="cs-CZ"/>
        </w:rPr>
        <w:t xml:space="preserve">a) </w:t>
      </w:r>
      <w:r w:rsidRPr="003C14D0">
        <w:rPr>
          <w:rFonts w:eastAsia="Times New Roman"/>
          <w:sz w:val="24"/>
          <w:szCs w:val="24"/>
          <w:lang w:eastAsia="cs-CZ"/>
        </w:rPr>
        <w:tab/>
        <w:t xml:space="preserve">doklady prokazující splnění profesní způsobilosti podle </w:t>
      </w:r>
      <w:hyperlink r:id="rId14" w:history="1">
        <w:r w:rsidRPr="003C14D0">
          <w:rPr>
            <w:rStyle w:val="Hypertextovodkaz"/>
            <w:rFonts w:eastAsia="Times New Roman"/>
            <w:sz w:val="24"/>
            <w:szCs w:val="24"/>
            <w:lang w:eastAsia="cs-CZ"/>
          </w:rPr>
          <w:t>§ 77 odst. 1</w:t>
        </w:r>
      </w:hyperlink>
      <w:r w:rsidRPr="003C14D0">
        <w:rPr>
          <w:rFonts w:eastAsia="Times New Roman"/>
          <w:sz w:val="24"/>
          <w:szCs w:val="24"/>
          <w:lang w:eastAsia="cs-CZ"/>
        </w:rPr>
        <w:t xml:space="preserve"> ZZVZ jinou osobou, </w:t>
      </w:r>
    </w:p>
    <w:p w:rsidR="00A75245" w:rsidRPr="003C14D0" w:rsidRDefault="00A75245" w:rsidP="00A75245">
      <w:pPr>
        <w:pStyle w:val="Normal1"/>
        <w:widowControl w:val="0"/>
        <w:ind w:left="709" w:hanging="425"/>
        <w:rPr>
          <w:rFonts w:eastAsia="Times New Roman"/>
          <w:sz w:val="24"/>
          <w:szCs w:val="24"/>
          <w:lang w:eastAsia="cs-CZ"/>
        </w:rPr>
      </w:pPr>
      <w:r w:rsidRPr="003C14D0">
        <w:rPr>
          <w:rFonts w:eastAsia="Times New Roman"/>
          <w:sz w:val="24"/>
          <w:szCs w:val="24"/>
          <w:lang w:eastAsia="cs-CZ"/>
        </w:rPr>
        <w:t xml:space="preserve">b) </w:t>
      </w:r>
      <w:r w:rsidRPr="003C14D0">
        <w:rPr>
          <w:rFonts w:eastAsia="Times New Roman"/>
          <w:sz w:val="24"/>
          <w:szCs w:val="24"/>
          <w:lang w:eastAsia="cs-CZ"/>
        </w:rPr>
        <w:tab/>
        <w:t xml:space="preserve">doklady prokazující splnění chybějící části kvalifikace prostřednictvím jiné osoby, </w:t>
      </w:r>
    </w:p>
    <w:p w:rsidR="00A75245" w:rsidRPr="003C14D0" w:rsidRDefault="00A75245" w:rsidP="00A75245">
      <w:pPr>
        <w:pStyle w:val="Normal1"/>
        <w:widowControl w:val="0"/>
        <w:ind w:left="709" w:hanging="425"/>
        <w:rPr>
          <w:rFonts w:eastAsia="Times New Roman"/>
          <w:sz w:val="24"/>
          <w:szCs w:val="24"/>
          <w:lang w:eastAsia="cs-CZ"/>
        </w:rPr>
      </w:pPr>
      <w:r w:rsidRPr="003C14D0">
        <w:rPr>
          <w:rFonts w:eastAsia="Times New Roman"/>
          <w:sz w:val="24"/>
          <w:szCs w:val="24"/>
          <w:lang w:eastAsia="cs-CZ"/>
        </w:rPr>
        <w:t xml:space="preserve">c) </w:t>
      </w:r>
      <w:r w:rsidRPr="003C14D0">
        <w:rPr>
          <w:rFonts w:eastAsia="Times New Roman"/>
          <w:sz w:val="24"/>
          <w:szCs w:val="24"/>
          <w:lang w:eastAsia="cs-CZ"/>
        </w:rPr>
        <w:tab/>
        <w:t xml:space="preserve">doklady o splnění základní způsobilosti podle </w:t>
      </w:r>
      <w:hyperlink r:id="rId15" w:history="1">
        <w:r w:rsidRPr="003C14D0">
          <w:rPr>
            <w:rStyle w:val="Hypertextovodkaz"/>
            <w:rFonts w:eastAsia="Times New Roman"/>
            <w:sz w:val="24"/>
            <w:szCs w:val="24"/>
            <w:lang w:eastAsia="cs-CZ"/>
          </w:rPr>
          <w:t>§ 74</w:t>
        </w:r>
      </w:hyperlink>
      <w:r w:rsidRPr="003C14D0">
        <w:rPr>
          <w:rFonts w:eastAsia="Times New Roman"/>
          <w:sz w:val="24"/>
          <w:szCs w:val="24"/>
          <w:lang w:eastAsia="cs-CZ"/>
        </w:rPr>
        <w:t xml:space="preserve"> ZZVZ jinou osobou a </w:t>
      </w:r>
    </w:p>
    <w:p w:rsidR="00A75245" w:rsidRPr="00E1699E" w:rsidRDefault="00A75245" w:rsidP="00E1699E">
      <w:pPr>
        <w:pStyle w:val="Normal1"/>
        <w:widowControl w:val="0"/>
        <w:spacing w:after="0"/>
        <w:ind w:left="709" w:hanging="425"/>
        <w:rPr>
          <w:sz w:val="24"/>
          <w:szCs w:val="24"/>
        </w:rPr>
      </w:pPr>
      <w:r w:rsidRPr="003C14D0">
        <w:rPr>
          <w:rFonts w:eastAsia="Times New Roman"/>
          <w:sz w:val="24"/>
          <w:szCs w:val="24"/>
          <w:lang w:eastAsia="cs-CZ"/>
        </w:rPr>
        <w:t xml:space="preserve">d) </w:t>
      </w:r>
      <w:r w:rsidRPr="003C14D0">
        <w:rPr>
          <w:rFonts w:eastAsia="Times New Roman"/>
          <w:sz w:val="24"/>
          <w:szCs w:val="24"/>
          <w:lang w:eastAsia="cs-CZ"/>
        </w:rPr>
        <w:tab/>
        <w:t xml:space="preserve"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 </w:t>
      </w:r>
    </w:p>
    <w:p w:rsidR="00A75245" w:rsidRPr="003C14D0" w:rsidRDefault="00A75245" w:rsidP="00EF4E80">
      <w:pPr>
        <w:pStyle w:val="Textodstavce"/>
        <w:widowControl w:val="0"/>
        <w:numPr>
          <w:ilvl w:val="0"/>
          <w:numId w:val="0"/>
        </w:numPr>
        <w:tabs>
          <w:tab w:val="left" w:pos="426"/>
        </w:tabs>
        <w:spacing w:before="0" w:after="0"/>
        <w:ind w:left="709"/>
        <w:rPr>
          <w:rFonts w:eastAsia="SimSun"/>
          <w:szCs w:val="24"/>
        </w:rPr>
      </w:pPr>
      <w:r w:rsidRPr="003C14D0">
        <w:rPr>
          <w:rFonts w:eastAsia="SimSun"/>
          <w:szCs w:val="24"/>
        </w:rPr>
        <w:t xml:space="preserve">Tento požadavek je splněn, pokud obsahem písemného závazku jiné osoby je společná a nerozdílná odpovědnost této osoby za plnění veřejné zakázky společně s dodavatelem. </w:t>
      </w:r>
    </w:p>
    <w:p w:rsidR="00EF4E80" w:rsidRPr="003C14D0" w:rsidRDefault="00764172" w:rsidP="00764172">
      <w:pPr>
        <w:pStyle w:val="Textodstavce"/>
        <w:widowControl w:val="0"/>
        <w:numPr>
          <w:ilvl w:val="0"/>
          <w:numId w:val="0"/>
        </w:numPr>
        <w:tabs>
          <w:tab w:val="clear" w:pos="851"/>
          <w:tab w:val="left" w:pos="426"/>
          <w:tab w:val="left" w:pos="2772"/>
        </w:tabs>
        <w:spacing w:before="0" w:after="0"/>
        <w:ind w:left="709"/>
        <w:rPr>
          <w:rFonts w:eastAsia="SimSun"/>
          <w:szCs w:val="24"/>
        </w:rPr>
      </w:pPr>
      <w:r w:rsidRPr="003C14D0">
        <w:rPr>
          <w:rFonts w:eastAsia="SimSun"/>
          <w:szCs w:val="24"/>
        </w:rPr>
        <w:lastRenderedPageBreak/>
        <w:tab/>
      </w:r>
    </w:p>
    <w:p w:rsidR="00764172" w:rsidRPr="00EF4E80" w:rsidRDefault="00764172" w:rsidP="00764172">
      <w:pPr>
        <w:pStyle w:val="Textodstavce"/>
        <w:widowControl w:val="0"/>
        <w:numPr>
          <w:ilvl w:val="0"/>
          <w:numId w:val="0"/>
        </w:numPr>
        <w:tabs>
          <w:tab w:val="clear" w:pos="851"/>
          <w:tab w:val="left" w:pos="426"/>
          <w:tab w:val="left" w:pos="2772"/>
        </w:tabs>
        <w:spacing w:before="0" w:after="0"/>
        <w:ind w:left="709"/>
        <w:rPr>
          <w:rFonts w:eastAsia="SimSun"/>
          <w:sz w:val="22"/>
          <w:szCs w:val="22"/>
        </w:rPr>
      </w:pPr>
    </w:p>
    <w:p w:rsidR="00A45A0D" w:rsidRPr="006E32EF" w:rsidRDefault="00841392" w:rsidP="00A45A0D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6E32EF">
        <w:rPr>
          <w:rFonts w:ascii="Times New Roman" w:hAnsi="Times New Roman"/>
          <w:b/>
          <w:sz w:val="24"/>
          <w:szCs w:val="24"/>
        </w:rPr>
        <w:t>5.1</w:t>
      </w:r>
      <w:r w:rsidR="00A75245">
        <w:rPr>
          <w:rFonts w:ascii="Times New Roman" w:hAnsi="Times New Roman"/>
          <w:b/>
          <w:sz w:val="24"/>
          <w:szCs w:val="24"/>
        </w:rPr>
        <w:t>.5</w:t>
      </w:r>
      <w:r w:rsidR="00A45A0D" w:rsidRPr="006E32EF">
        <w:rPr>
          <w:rFonts w:ascii="Times New Roman" w:hAnsi="Times New Roman"/>
          <w:b/>
          <w:sz w:val="24"/>
          <w:szCs w:val="24"/>
        </w:rPr>
        <w:tab/>
        <w:t>Pravost a stáří dokladů k prokázání kvalifikace</w:t>
      </w:r>
    </w:p>
    <w:p w:rsidR="00A45A0D" w:rsidRPr="006E32EF" w:rsidRDefault="00A45A0D" w:rsidP="00A45A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AB8" w:rsidRPr="00816AB8" w:rsidRDefault="00816AB8" w:rsidP="00816AB8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AB8">
        <w:rPr>
          <w:rFonts w:ascii="Times New Roman" w:hAnsi="Times New Roman"/>
          <w:sz w:val="24"/>
          <w:szCs w:val="24"/>
        </w:rPr>
        <w:t xml:space="preserve">Doklady prokazující základní způsobilost (čestné prohlášení) a profesní způsobilost podle § 77 odst. 1 (tj. výpis z obchodního rejstříku) musí prokazovat splnění požadovaného kritéria způsobilosti nejpozději v době 3 měsíců přede dnem zahájení zadávacího řízení. </w:t>
      </w:r>
    </w:p>
    <w:p w:rsidR="008B71A9" w:rsidRDefault="008B7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AB8" w:rsidRPr="00FF7D95" w:rsidRDefault="00816AB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D31CE2" w:rsidRPr="00FF7D95" w:rsidRDefault="00581912" w:rsidP="00415598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7D95">
        <w:rPr>
          <w:rFonts w:ascii="Times New Roman" w:hAnsi="Times New Roman"/>
          <w:b/>
          <w:sz w:val="28"/>
          <w:szCs w:val="28"/>
        </w:rPr>
        <w:t xml:space="preserve"> Další požadavky zadavatele</w:t>
      </w:r>
    </w:p>
    <w:p w:rsidR="004410ED" w:rsidRPr="00816AB8" w:rsidRDefault="00C55A39" w:rsidP="00816AB8">
      <w:pPr>
        <w:pStyle w:val="Default"/>
        <w:numPr>
          <w:ilvl w:val="0"/>
          <w:numId w:val="28"/>
        </w:numPr>
        <w:jc w:val="both"/>
        <w:rPr>
          <w:color w:val="00000A"/>
        </w:rPr>
      </w:pPr>
      <w:r w:rsidRPr="004457D1">
        <w:rPr>
          <w:color w:val="auto"/>
        </w:rPr>
        <w:t>Vybraný uchazeč předloží k datu</w:t>
      </w:r>
      <w:r w:rsidR="00912305" w:rsidRPr="004457D1">
        <w:rPr>
          <w:color w:val="auto"/>
        </w:rPr>
        <w:t xml:space="preserve"> </w:t>
      </w:r>
      <w:r w:rsidRPr="004457D1">
        <w:rPr>
          <w:color w:val="auto"/>
        </w:rPr>
        <w:t>podpisu</w:t>
      </w:r>
      <w:r w:rsidR="00F40EAD" w:rsidRPr="004457D1">
        <w:rPr>
          <w:color w:val="auto"/>
        </w:rPr>
        <w:t xml:space="preserve"> smlouvy </w:t>
      </w:r>
      <w:r w:rsidR="00912305" w:rsidRPr="004457D1">
        <w:rPr>
          <w:color w:val="auto"/>
        </w:rPr>
        <w:t>detailní návrh postupu prací</w:t>
      </w:r>
      <w:r w:rsidR="008639D9" w:rsidRPr="004457D1">
        <w:rPr>
          <w:color w:val="auto"/>
        </w:rPr>
        <w:t xml:space="preserve"> (</w:t>
      </w:r>
      <w:r w:rsidR="00912305" w:rsidRPr="004457D1">
        <w:rPr>
          <w:color w:val="auto"/>
        </w:rPr>
        <w:t>harmonogram</w:t>
      </w:r>
      <w:r w:rsidR="008639D9" w:rsidRPr="004457D1">
        <w:rPr>
          <w:color w:val="auto"/>
        </w:rPr>
        <w:t xml:space="preserve">), ve kterém zohlední funkční celky </w:t>
      </w:r>
      <w:r w:rsidR="00912305" w:rsidRPr="004457D1">
        <w:rPr>
          <w:color w:val="auto"/>
        </w:rPr>
        <w:t>plnění zakázky,</w:t>
      </w:r>
      <w:r w:rsidR="008639D9" w:rsidRPr="004457D1">
        <w:rPr>
          <w:color w:val="auto"/>
        </w:rPr>
        <w:t xml:space="preserve"> včetně ter</w:t>
      </w:r>
      <w:r w:rsidR="0034061B">
        <w:rPr>
          <w:color w:val="auto"/>
        </w:rPr>
        <w:t>mínů jejich předání.</w:t>
      </w:r>
      <w:r w:rsidR="008639D9" w:rsidRPr="004457D1">
        <w:rPr>
          <w:color w:val="auto"/>
        </w:rPr>
        <w:t xml:space="preserve"> Harmonogram může být před podpisem smlouvy po vzájemném jednání upřesněn do konečné podoby</w:t>
      </w:r>
      <w:r w:rsidR="0034061B">
        <w:rPr>
          <w:color w:val="auto"/>
        </w:rPr>
        <w:t>, která bude tvořit přílohu č. 4</w:t>
      </w:r>
      <w:r w:rsidR="004410ED">
        <w:rPr>
          <w:color w:val="auto"/>
        </w:rPr>
        <w:t xml:space="preserve"> smlouvy.</w:t>
      </w:r>
      <w:r w:rsidR="00912305" w:rsidRPr="004457D1">
        <w:rPr>
          <w:color w:val="auto"/>
        </w:rPr>
        <w:t xml:space="preserve"> </w:t>
      </w:r>
    </w:p>
    <w:p w:rsidR="004410ED" w:rsidRPr="00EF4E80" w:rsidRDefault="004410ED" w:rsidP="004410ED">
      <w:pPr>
        <w:pStyle w:val="Default"/>
        <w:numPr>
          <w:ilvl w:val="0"/>
          <w:numId w:val="28"/>
        </w:numPr>
        <w:jc w:val="both"/>
        <w:rPr>
          <w:color w:val="00000A"/>
        </w:rPr>
      </w:pPr>
      <w:bookmarkStart w:id="5" w:name="_Ref377039887"/>
      <w:bookmarkEnd w:id="5"/>
      <w:r w:rsidRPr="00EF4E80">
        <w:rPr>
          <w:color w:val="auto"/>
        </w:rPr>
        <w:t xml:space="preserve">Přílohou č. 4 ZD je vzorová podoba smlouvy o dílo (dále jen „smlouva“), která bude sloužit k uzavření smluvního vztahu s vybraným uchazečem. </w:t>
      </w:r>
      <w:r w:rsidRPr="00EF4E80">
        <w:t>Pokud uchazeč předloží vlastní návrh smlouvy, musí respektovat veškeré podmínky uvedené v této zadávací dokumentaci.</w:t>
      </w:r>
    </w:p>
    <w:p w:rsidR="004410ED" w:rsidRPr="00EF4E80" w:rsidRDefault="004410ED" w:rsidP="004410ED">
      <w:pPr>
        <w:spacing w:line="240" w:lineRule="auto"/>
        <w:jc w:val="both"/>
        <w:rPr>
          <w:b/>
          <w:sz w:val="24"/>
          <w:szCs w:val="24"/>
        </w:rPr>
      </w:pPr>
    </w:p>
    <w:p w:rsidR="00D31CE2" w:rsidRPr="006E32EF" w:rsidRDefault="00581912">
      <w:pPr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FF7D95">
        <w:rPr>
          <w:b/>
          <w:sz w:val="28"/>
          <w:szCs w:val="28"/>
        </w:rPr>
        <w:t>7. Platební a obchodní podmínky</w:t>
      </w:r>
    </w:p>
    <w:p w:rsidR="00D31CE2" w:rsidRPr="006E32EF" w:rsidRDefault="00581912">
      <w:pPr>
        <w:pStyle w:val="Prosttext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E32EF">
        <w:rPr>
          <w:rFonts w:ascii="Times New Roman" w:eastAsia="MS Mincho" w:hAnsi="Times New Roman" w:cs="Times New Roman"/>
          <w:bCs/>
          <w:sz w:val="24"/>
          <w:szCs w:val="24"/>
        </w:rPr>
        <w:t>Platební a obchodní podmínky jsou stanoveny v návrhu smlouvy, která je součástí zadávací dokumentace.</w:t>
      </w:r>
    </w:p>
    <w:p w:rsidR="00D31CE2" w:rsidRPr="006E32EF" w:rsidRDefault="00D31CE2">
      <w:pPr>
        <w:pStyle w:val="Prosttext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1CE2" w:rsidRPr="006E32EF" w:rsidRDefault="00581912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6E32EF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Nabídková cena</w:t>
      </w:r>
    </w:p>
    <w:p w:rsidR="00D31CE2" w:rsidRPr="006E32EF" w:rsidRDefault="00D31CE2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D31CE2" w:rsidRPr="006E32EF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Uchazeči stanoví nabídkovou cenu za provedení veřejné zakázky v souladu s podmínkami zadávacího řízení, a to absolutní částkou v CZK.</w:t>
      </w:r>
    </w:p>
    <w:p w:rsidR="00D31CE2" w:rsidRPr="006E32EF" w:rsidRDefault="00581912" w:rsidP="004457D1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Celková nabídková cena bude stanovena</w:t>
      </w:r>
      <w:r w:rsidR="004457D1" w:rsidRPr="006E32EF">
        <w:rPr>
          <w:rFonts w:ascii="Times New Roman" w:hAnsi="Times New Roman"/>
          <w:sz w:val="24"/>
          <w:szCs w:val="24"/>
        </w:rPr>
        <w:t xml:space="preserve"> oceněním všech položek stanovených v Položkovém rozpočtu, který tvoří přílohu č. 3</w:t>
      </w:r>
      <w:r w:rsidRPr="006E32EF">
        <w:rPr>
          <w:rFonts w:ascii="Times New Roman" w:hAnsi="Times New Roman"/>
          <w:sz w:val="24"/>
          <w:szCs w:val="24"/>
        </w:rPr>
        <w:t xml:space="preserve"> Zadávací dokumentace.  </w:t>
      </w:r>
    </w:p>
    <w:p w:rsidR="00D31CE2" w:rsidRPr="006E32EF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 xml:space="preserve">Uchazeči uvedou celkovou nabídkovou cenu v Krycím listu, který tvoří přílohu č. 1 Zadávací dokumentace. </w:t>
      </w:r>
    </w:p>
    <w:p w:rsidR="00D31CE2" w:rsidRPr="00F01DBB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DBB">
        <w:rPr>
          <w:rFonts w:ascii="Times New Roman" w:hAnsi="Times New Roman"/>
          <w:b/>
          <w:sz w:val="24"/>
          <w:szCs w:val="24"/>
          <w:u w:val="single"/>
        </w:rPr>
        <w:t>Nabídková cena v Kč bez DPH nesmí přesáhnout výši hodnoty</w:t>
      </w:r>
      <w:r w:rsidR="006E172B" w:rsidRPr="00F01DBB">
        <w:rPr>
          <w:rFonts w:ascii="Times New Roman" w:hAnsi="Times New Roman"/>
          <w:b/>
          <w:sz w:val="24"/>
          <w:szCs w:val="24"/>
          <w:u w:val="single"/>
        </w:rPr>
        <w:t xml:space="preserve"> veřejné zakázky </w:t>
      </w:r>
      <w:r w:rsidR="00E1699E">
        <w:rPr>
          <w:rFonts w:ascii="Times New Roman" w:eastAsia="Times New Roman" w:hAnsi="Times New Roman"/>
          <w:b/>
          <w:sz w:val="24"/>
          <w:szCs w:val="24"/>
          <w:u w:val="single"/>
        </w:rPr>
        <w:t>749.712</w:t>
      </w:r>
      <w:r w:rsidR="00C2280E"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C2280E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F01DBB">
        <w:rPr>
          <w:rFonts w:ascii="Times New Roman" w:hAnsi="Times New Roman"/>
          <w:b/>
          <w:sz w:val="24"/>
          <w:szCs w:val="24"/>
          <w:u w:val="single"/>
        </w:rPr>
        <w:t xml:space="preserve">Kč bez DPH. Pokud nabídková cena překročí předpokládanou hodnotu veřejné zakázky, bude nabídka uchazeče vyřazena z další účasti v zadávacím řízení. </w:t>
      </w:r>
    </w:p>
    <w:p w:rsidR="00D31CE2" w:rsidRPr="006E32EF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Uchazeč zapíše nabídkovou cenu do Krycího listu a do textu návrhu Smlouvy. V případě, že bude v nabídce rozpor mezi hodnotou nabídkové ceny zapsané v Krycím listu a mezi hodnotou nabídkové ceny zapsané v návrhu Smlouvy, bude pro hodnocení nabídek použita nabídková cena zapsaná v textu návrhu Smlouvy.</w:t>
      </w:r>
    </w:p>
    <w:p w:rsidR="00D31CE2" w:rsidRPr="006E32EF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E32EF">
        <w:rPr>
          <w:rFonts w:ascii="Times New Roman" w:hAnsi="Times New Roman"/>
          <w:color w:val="000000"/>
          <w:sz w:val="24"/>
          <w:szCs w:val="24"/>
          <w:lang w:eastAsia="cs-CZ"/>
        </w:rPr>
        <w:t>Nabídková cena bude stanovena pro danou dobu plnění jako cena nejvýše přípustná se započtením veškerých nákladů, rizik, zisku a finančních vlivů (např. inflace) po celou dobu realizace zakázky v souladu s podmínkami uvedenými v zadávací dokumentaci.</w:t>
      </w:r>
    </w:p>
    <w:p w:rsidR="00D31CE2" w:rsidRPr="006E32EF" w:rsidRDefault="0058191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E32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Nabídkové ceny budou zahrnovat veškeré práce, dodávky a činnosti vyplývající ze zadávacích podkladů, a o kterých dodavatel podle svých odborných znalostí vědět měl, že jsou k řádnému a kvalitnímu provedení, dokončení a zprovoznění díla dané povahy zakázky třeba. Podkladem pro zpracování cenové nabídky je tato zadávací dokumentace a dále její veškeré přílohy. </w:t>
      </w:r>
    </w:p>
    <w:p w:rsidR="00652D78" w:rsidRDefault="00581912" w:rsidP="00F01DBB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E32EF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 xml:space="preserve">Nabídková cena díla bude kalkulována při respektování podmínek uvedených v návrhu vzorové smlouvy o dílo. </w:t>
      </w:r>
      <w:bookmarkStart w:id="6" w:name="_Ref377039932"/>
      <w:r w:rsidRPr="006E32EF">
        <w:rPr>
          <w:rFonts w:ascii="Times New Roman" w:hAnsi="Times New Roman"/>
          <w:color w:val="000000"/>
          <w:sz w:val="24"/>
          <w:szCs w:val="24"/>
        </w:rPr>
        <w:t>Splatnost faktury bude 30 dní.</w:t>
      </w:r>
    </w:p>
    <w:p w:rsidR="00C2280E" w:rsidRPr="00816AB8" w:rsidRDefault="00C2280E" w:rsidP="00C2280E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CE2" w:rsidRPr="003C14D0" w:rsidRDefault="005819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8. Pokyny pro zpracování a členění nabídky</w:t>
      </w:r>
      <w:bookmarkEnd w:id="6"/>
      <w:r w:rsidRPr="003C14D0">
        <w:rPr>
          <w:rFonts w:ascii="Times New Roman" w:hAnsi="Times New Roman"/>
          <w:b/>
          <w:sz w:val="24"/>
          <w:szCs w:val="24"/>
        </w:rPr>
        <w:t xml:space="preserve"> </w:t>
      </w:r>
    </w:p>
    <w:p w:rsidR="00D31CE2" w:rsidRPr="003C14D0" w:rsidRDefault="00581912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14D0">
        <w:rPr>
          <w:rFonts w:ascii="Times New Roman" w:hAnsi="Times New Roman"/>
          <w:b/>
          <w:sz w:val="24"/>
          <w:szCs w:val="24"/>
        </w:rPr>
        <w:t>Pokyny pro zpracování nabídky</w:t>
      </w:r>
    </w:p>
    <w:p w:rsidR="00D31CE2" w:rsidRPr="006E32EF" w:rsidRDefault="005819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 xml:space="preserve">Nabídky se podávají pouze písemně. Dodavatel může podat pouze jednu nabídku. Dodavatel, který podal nabídku v zadávacím řízení, nesmí být současně osobou, jejímž prostřednictvím jiný dodavatel v tomtéž zadávacím řízení prokazuje kvalifikaci. </w:t>
      </w:r>
    </w:p>
    <w:p w:rsidR="00D31CE2" w:rsidRPr="00816AB8" w:rsidRDefault="00581912" w:rsidP="00816A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b/>
          <w:sz w:val="24"/>
          <w:szCs w:val="24"/>
        </w:rPr>
        <w:t>Krycí list nabídky</w:t>
      </w:r>
      <w:r w:rsidRPr="006E32EF">
        <w:rPr>
          <w:rFonts w:ascii="Times New Roman" w:hAnsi="Times New Roman"/>
          <w:sz w:val="24"/>
          <w:szCs w:val="24"/>
        </w:rPr>
        <w:t xml:space="preserve">. Pro sestavení krycího listu dodavatel závazně použije </w:t>
      </w:r>
      <w:r w:rsidRPr="006E32EF">
        <w:rPr>
          <w:rFonts w:ascii="Times New Roman" w:hAnsi="Times New Roman"/>
          <w:b/>
          <w:sz w:val="24"/>
          <w:szCs w:val="24"/>
        </w:rPr>
        <w:t>přílohu č. 1</w:t>
      </w:r>
      <w:r w:rsidRPr="006E32EF">
        <w:rPr>
          <w:rFonts w:ascii="Times New Roman" w:hAnsi="Times New Roman"/>
          <w:sz w:val="24"/>
          <w:szCs w:val="24"/>
        </w:rPr>
        <w:t xml:space="preserve"> k Zadávací dokumentaci</w:t>
      </w:r>
      <w:r w:rsidRPr="006E32EF">
        <w:rPr>
          <w:rFonts w:ascii="Times New Roman" w:hAnsi="Times New Roman"/>
          <w:b/>
          <w:sz w:val="24"/>
          <w:szCs w:val="24"/>
        </w:rPr>
        <w:t xml:space="preserve"> - Krycí list nabídky (vzor).</w:t>
      </w:r>
      <w:r w:rsidRPr="006E32EF">
        <w:rPr>
          <w:rFonts w:ascii="Times New Roman" w:hAnsi="Times New Roman"/>
          <w:sz w:val="24"/>
          <w:szCs w:val="24"/>
        </w:rPr>
        <w:t xml:space="preserve"> </w:t>
      </w:r>
    </w:p>
    <w:p w:rsidR="00D31CE2" w:rsidRPr="006E32EF" w:rsidRDefault="00581912">
      <w:pPr>
        <w:pStyle w:val="Seznamsodrkami2"/>
        <w:ind w:left="0"/>
        <w:rPr>
          <w:rFonts w:ascii="Times New Roman" w:hAnsi="Times New Roman"/>
          <w:sz w:val="24"/>
        </w:rPr>
      </w:pPr>
      <w:r w:rsidRPr="006E32EF">
        <w:rPr>
          <w:rFonts w:ascii="Times New Roman" w:hAnsi="Times New Roman"/>
          <w:sz w:val="24"/>
        </w:rPr>
        <w:t>Celá nabídka, včetně dokladů, musí být zpracována výhradně v českém jazyce; není-li některý doklad v českém jazyce, musí být předložen rovněž jeho úřední překlad do českého jazyka. Veškeré doklady, u nichž je vyžadován podpis dodavatele, musejí být podepsány statutárním orgánem dodavatele nebo zmocněnou osobou. Pokud tyto doklady podepisuje jiná osoba, je dodavatel povinen doložit v nabídce originál plné moci či jiného platného pověřovacího dokumentu opravňujícího tuto osobu k podpisu.</w:t>
      </w:r>
    </w:p>
    <w:p w:rsidR="00D31CE2" w:rsidRPr="006E32EF" w:rsidRDefault="00D31CE2">
      <w:pPr>
        <w:pStyle w:val="Seznamsodrkami2"/>
        <w:ind w:left="0"/>
        <w:rPr>
          <w:rFonts w:ascii="Times New Roman" w:hAnsi="Times New Roman"/>
          <w:sz w:val="24"/>
        </w:rPr>
      </w:pPr>
    </w:p>
    <w:p w:rsidR="00D31CE2" w:rsidRPr="006E32EF" w:rsidRDefault="00D31CE2">
      <w:pPr>
        <w:pStyle w:val="Seznamsodrkami2"/>
        <w:ind w:left="0"/>
        <w:rPr>
          <w:rFonts w:ascii="Times New Roman" w:hAnsi="Times New Roman"/>
          <w:sz w:val="24"/>
        </w:rPr>
      </w:pPr>
    </w:p>
    <w:p w:rsidR="00D31CE2" w:rsidRPr="006E32EF" w:rsidRDefault="00581912">
      <w:pPr>
        <w:pStyle w:val="Nadpis2"/>
        <w:numPr>
          <w:ilvl w:val="1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E32EF">
        <w:rPr>
          <w:rFonts w:ascii="Times New Roman" w:hAnsi="Times New Roman" w:cs="Times New Roman"/>
          <w:bCs/>
          <w:sz w:val="24"/>
          <w:szCs w:val="24"/>
          <w:u w:val="single"/>
        </w:rPr>
        <w:t>Požadavky na vypracování dokladů nabídky</w:t>
      </w:r>
    </w:p>
    <w:p w:rsidR="00D31CE2" w:rsidRPr="006E32EF" w:rsidRDefault="00D31CE2">
      <w:pPr>
        <w:pStyle w:val="Zkladntextodsazen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31CE2" w:rsidRDefault="00581912">
      <w:pPr>
        <w:pStyle w:val="Zkladntextodsazen3"/>
        <w:spacing w:after="0"/>
        <w:ind w:left="0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Zadavatel požaduje, aby nabídka (doklady dodavatele) byla vypracovaná takto:</w:t>
      </w:r>
    </w:p>
    <w:p w:rsidR="00816AB8" w:rsidRPr="006E32EF" w:rsidRDefault="00816AB8">
      <w:pPr>
        <w:pStyle w:val="Zkladntextodsazen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31CE2" w:rsidRPr="006E32EF" w:rsidRDefault="00581912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Krycí list nabídky – Příloha č. 1 k Zadávací dokumentaci, podepsaný osobou oprávněnou jednat jménem či za uchazeče;</w:t>
      </w:r>
    </w:p>
    <w:p w:rsidR="00D31CE2" w:rsidRPr="006E32EF" w:rsidRDefault="00D31CE2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D31CE2" w:rsidRPr="006E32EF" w:rsidRDefault="00581912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Doklady k prokázání kvalifikačních předpokladů k plnění veřejné zakázky:</w:t>
      </w:r>
    </w:p>
    <w:p w:rsidR="00D31CE2" w:rsidRPr="006E32EF" w:rsidRDefault="00D3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AB8" w:rsidRDefault="00816AB8" w:rsidP="00816AB8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816AB8">
        <w:rPr>
          <w:rFonts w:ascii="Times New Roman" w:hAnsi="Times New Roman"/>
          <w:sz w:val="24"/>
          <w:szCs w:val="24"/>
        </w:rPr>
        <w:t xml:space="preserve">Uchazeč v nabídce doloží zadavatelem předložený </w:t>
      </w:r>
      <w:r w:rsidRPr="00816AB8">
        <w:rPr>
          <w:rFonts w:ascii="Times New Roman" w:hAnsi="Times New Roman"/>
          <w:b/>
          <w:sz w:val="24"/>
          <w:szCs w:val="24"/>
        </w:rPr>
        <w:t>návrh Smlouvy,</w:t>
      </w:r>
      <w:r w:rsidRPr="00816AB8">
        <w:rPr>
          <w:rFonts w:ascii="Times New Roman" w:hAnsi="Times New Roman"/>
          <w:sz w:val="24"/>
          <w:szCs w:val="24"/>
        </w:rPr>
        <w:t xml:space="preserve"> podepsaný osobou oprávněnou jednat jménem či za uchazeče. Návrh smlouvy musí po obsahové stránce odpovídat zadávacím podmínkám a obsahu nabídky uchazeče. Pokud návrh nebude odpovídat zadávacím podmínkám a ostatním částem nabídky uchazeče, bude tato skutečnost důvodem pro vyřazení nabídky a vyloučení uchazeče. </w:t>
      </w:r>
      <w:r w:rsidRPr="00816AB8">
        <w:rPr>
          <w:rFonts w:ascii="Times New Roman" w:hAnsi="Times New Roman"/>
          <w:bCs/>
          <w:sz w:val="24"/>
          <w:szCs w:val="24"/>
        </w:rPr>
        <w:t>Pokud jedná jménem či za uchazeče zmocněnec na základě plné moci, musí být v nabídce za návrhem smlouvy předložena platná plná moc v originále nebo v úředně ověřené kopii;</w:t>
      </w:r>
    </w:p>
    <w:p w:rsidR="00816AB8" w:rsidRPr="00816AB8" w:rsidRDefault="00816AB8" w:rsidP="00816A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6AB8" w:rsidRPr="00816AB8" w:rsidRDefault="00816AB8" w:rsidP="00816AB8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816AB8">
        <w:rPr>
          <w:rFonts w:ascii="Times New Roman" w:hAnsi="Times New Roman"/>
          <w:bCs/>
          <w:sz w:val="24"/>
          <w:szCs w:val="24"/>
        </w:rPr>
        <w:t>Oceněný položkový rozpočet</w:t>
      </w:r>
      <w:r w:rsidRPr="00816AB8">
        <w:rPr>
          <w:rFonts w:ascii="Times New Roman" w:hAnsi="Times New Roman"/>
          <w:sz w:val="24"/>
          <w:szCs w:val="24"/>
        </w:rPr>
        <w:t>, podepsaný osobou oprávněnou jednat jménem či za uchazeče;</w:t>
      </w:r>
    </w:p>
    <w:p w:rsidR="00415598" w:rsidRPr="00816AB8" w:rsidRDefault="00415598" w:rsidP="00816AB8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3708B" w:rsidRPr="003574B8" w:rsidRDefault="000E0603" w:rsidP="00816AB8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bookmarkStart w:id="7" w:name="_Ref377040082"/>
      <w:bookmarkEnd w:id="7"/>
      <w:r w:rsidRPr="003574B8">
        <w:rPr>
          <w:rFonts w:ascii="Times New Roman" w:hAnsi="Times New Roman"/>
          <w:sz w:val="24"/>
          <w:szCs w:val="24"/>
        </w:rPr>
        <w:t>Návrh h</w:t>
      </w:r>
      <w:r w:rsidR="00415598" w:rsidRPr="003574B8">
        <w:rPr>
          <w:rFonts w:ascii="Times New Roman" w:hAnsi="Times New Roman"/>
          <w:sz w:val="24"/>
          <w:szCs w:val="24"/>
        </w:rPr>
        <w:t>armonogram plnění</w:t>
      </w:r>
      <w:r w:rsidRPr="003574B8">
        <w:rPr>
          <w:rFonts w:ascii="Times New Roman" w:hAnsi="Times New Roman"/>
          <w:sz w:val="24"/>
          <w:szCs w:val="24"/>
        </w:rPr>
        <w:t xml:space="preserve"> jednotlivých dílčích celků</w:t>
      </w:r>
      <w:r w:rsidR="003574B8">
        <w:rPr>
          <w:rFonts w:ascii="Times New Roman" w:hAnsi="Times New Roman"/>
          <w:sz w:val="24"/>
          <w:szCs w:val="24"/>
        </w:rPr>
        <w:t xml:space="preserve"> zakázky;</w:t>
      </w:r>
      <w:r w:rsidR="00415598" w:rsidRPr="003574B8">
        <w:rPr>
          <w:rFonts w:ascii="Times New Roman" w:hAnsi="Times New Roman"/>
          <w:sz w:val="24"/>
          <w:szCs w:val="24"/>
        </w:rPr>
        <w:t xml:space="preserve"> </w:t>
      </w:r>
    </w:p>
    <w:p w:rsidR="003574B8" w:rsidRPr="003574B8" w:rsidRDefault="003574B8" w:rsidP="003574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5D5F" w:rsidRPr="006E32EF" w:rsidRDefault="00855D5F" w:rsidP="0034061B">
      <w:pPr>
        <w:pStyle w:val="NZEV"/>
        <w:spacing w:before="0" w:after="0"/>
        <w:jc w:val="both"/>
        <w:rPr>
          <w:rFonts w:ascii="Times New Roman" w:hAnsi="Times New Roman"/>
          <w:b w:val="0"/>
          <w:sz w:val="24"/>
        </w:rPr>
      </w:pPr>
      <w:r w:rsidRPr="006E32EF">
        <w:rPr>
          <w:rFonts w:ascii="Times New Roman" w:hAnsi="Times New Roman"/>
          <w:b w:val="0"/>
          <w:sz w:val="24"/>
        </w:rPr>
        <w:t>Všechny dokumenty tvořící nabídku musejí být podány v řádně uzavřené obálce (balíku) a zřetelně označené názvem veřej</w:t>
      </w:r>
      <w:r w:rsidR="006E172B">
        <w:rPr>
          <w:rFonts w:ascii="Times New Roman" w:hAnsi="Times New Roman"/>
          <w:b w:val="0"/>
          <w:sz w:val="24"/>
        </w:rPr>
        <w:t>né zakázky. Zadavatel požaduje</w:t>
      </w:r>
      <w:r w:rsidRPr="006E32EF">
        <w:rPr>
          <w:rFonts w:ascii="Times New Roman" w:hAnsi="Times New Roman"/>
          <w:b w:val="0"/>
          <w:sz w:val="24"/>
        </w:rPr>
        <w:t>, aby tato obálka (balík) byla viditelně označena nápisem</w:t>
      </w:r>
      <w:r w:rsidR="006E32EF">
        <w:rPr>
          <w:rFonts w:ascii="Times New Roman" w:hAnsi="Times New Roman"/>
          <w:b w:val="0"/>
          <w:sz w:val="24"/>
        </w:rPr>
        <w:t>:</w:t>
      </w:r>
      <w:r w:rsidRPr="006E32EF">
        <w:rPr>
          <w:rFonts w:ascii="Times New Roman" w:hAnsi="Times New Roman"/>
          <w:b w:val="0"/>
          <w:sz w:val="24"/>
        </w:rPr>
        <w:t xml:space="preserve"> „</w:t>
      </w:r>
      <w:r w:rsidRPr="006E32EF">
        <w:rPr>
          <w:rFonts w:ascii="Times New Roman" w:hAnsi="Times New Roman"/>
          <w:sz w:val="24"/>
        </w:rPr>
        <w:t xml:space="preserve">NEOTVÍRAT – </w:t>
      </w:r>
      <w:r w:rsidR="001565EF">
        <w:rPr>
          <w:rFonts w:ascii="Times New Roman" w:hAnsi="Times New Roman"/>
          <w:caps/>
          <w:sz w:val="24"/>
        </w:rPr>
        <w:t xml:space="preserve">Repliky historických staveb </w:t>
      </w:r>
      <w:r w:rsidRPr="006E32EF">
        <w:rPr>
          <w:rFonts w:ascii="Times New Roman" w:hAnsi="Times New Roman"/>
          <w:sz w:val="24"/>
        </w:rPr>
        <w:t>– NABÍDKA“.</w:t>
      </w:r>
    </w:p>
    <w:p w:rsidR="00855D5F" w:rsidRPr="00600248" w:rsidRDefault="00855D5F" w:rsidP="0041559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574B8" w:rsidRPr="00600248" w:rsidRDefault="006E172B" w:rsidP="0041559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00248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Zadavatel dále požaduje, aby uchazeč na obálce zřetelně uvedl adresu zadavatele a zpětnou adresu uchazeče.</w:t>
      </w:r>
    </w:p>
    <w:p w:rsidR="00816AB8" w:rsidRDefault="00816AB8" w:rsidP="0041559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:rsidR="00816AB8" w:rsidRPr="00EF4E80" w:rsidRDefault="00816AB8" w:rsidP="0041559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:rsidR="00D31CE2" w:rsidRPr="006E32EF" w:rsidRDefault="0058191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9. Jistota</w:t>
      </w:r>
    </w:p>
    <w:p w:rsidR="003574B8" w:rsidRDefault="00581912" w:rsidP="00816AB8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Zadavatel nepožaduje složení jistoty.</w:t>
      </w:r>
    </w:p>
    <w:p w:rsidR="00816AB8" w:rsidRPr="00816AB8" w:rsidRDefault="00816AB8" w:rsidP="00816AB8">
      <w:pPr>
        <w:pStyle w:val="Odstavecseseznamem"/>
        <w:spacing w:line="240" w:lineRule="auto"/>
        <w:ind w:left="375"/>
        <w:jc w:val="both"/>
        <w:rPr>
          <w:rFonts w:ascii="Times New Roman" w:hAnsi="Times New Roman"/>
          <w:sz w:val="24"/>
          <w:szCs w:val="24"/>
        </w:rPr>
      </w:pPr>
    </w:p>
    <w:p w:rsidR="00D31CE2" w:rsidRDefault="0058191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Ref377040138"/>
      <w:bookmarkEnd w:id="8"/>
      <w:r>
        <w:rPr>
          <w:rFonts w:ascii="Times New Roman" w:hAnsi="Times New Roman"/>
          <w:b/>
          <w:sz w:val="28"/>
          <w:szCs w:val="28"/>
        </w:rPr>
        <w:t>10. Vysvětlení zadávací dokumentace</w:t>
      </w:r>
    </w:p>
    <w:p w:rsidR="00D31CE2" w:rsidRPr="006E32EF" w:rsidRDefault="005819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 xml:space="preserve">Uchazeči mohou požadovat vysvětlení zadávací dokumentace. Žádost o vysvětlení zadávací dokumentace musí být doručena zástupci zadavatele nejpozději </w:t>
      </w:r>
      <w:r w:rsidR="00921316" w:rsidRPr="006E32EF">
        <w:rPr>
          <w:rFonts w:ascii="Times New Roman" w:hAnsi="Times New Roman"/>
          <w:sz w:val="24"/>
          <w:szCs w:val="24"/>
        </w:rPr>
        <w:t>4 d</w:t>
      </w:r>
      <w:r w:rsidRPr="006E32EF">
        <w:rPr>
          <w:rFonts w:ascii="Times New Roman" w:hAnsi="Times New Roman"/>
          <w:sz w:val="24"/>
          <w:szCs w:val="24"/>
        </w:rPr>
        <w:t>nů před uplynutím lhůty pro podání nabídek.</w:t>
      </w:r>
    </w:p>
    <w:p w:rsidR="0034061B" w:rsidRDefault="003406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9" w:name="_Ref377040255"/>
      <w:bookmarkEnd w:id="9"/>
    </w:p>
    <w:p w:rsidR="00D31CE2" w:rsidRDefault="005819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Doba a místo pro podání nabídek, otevírání obálek</w:t>
      </w:r>
    </w:p>
    <w:p w:rsidR="00D31CE2" w:rsidRPr="006E32EF" w:rsidRDefault="00D3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CE2" w:rsidRPr="006E32EF" w:rsidRDefault="00581912">
      <w:pPr>
        <w:rPr>
          <w:rFonts w:ascii="Times New Roman" w:hAnsi="Times New Roman"/>
          <w:sz w:val="24"/>
          <w:szCs w:val="24"/>
        </w:rPr>
      </w:pPr>
      <w:bookmarkStart w:id="10" w:name="_Ref377040276"/>
      <w:bookmarkEnd w:id="10"/>
      <w:r w:rsidRPr="006E32EF">
        <w:rPr>
          <w:rFonts w:ascii="Times New Roman" w:hAnsi="Times New Roman"/>
          <w:sz w:val="24"/>
          <w:szCs w:val="24"/>
        </w:rPr>
        <w:t>11. 1 Místem pro podání nabídek je sídlo zadavatele:</w:t>
      </w:r>
    </w:p>
    <w:p w:rsidR="00D31CE2" w:rsidRPr="006E32EF" w:rsidRDefault="00581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32EF">
        <w:rPr>
          <w:rFonts w:ascii="Times New Roman" w:hAnsi="Times New Roman"/>
          <w:b/>
          <w:sz w:val="24"/>
          <w:szCs w:val="24"/>
        </w:rPr>
        <w:t>Mikroregion Šumava-západ</w:t>
      </w:r>
    </w:p>
    <w:p w:rsidR="00D31CE2" w:rsidRPr="006E32EF" w:rsidRDefault="00581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Modrava 63, 341 92 Kašperské Hory</w:t>
      </w:r>
    </w:p>
    <w:p w:rsidR="004B45B4" w:rsidRDefault="00581912" w:rsidP="0034061B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bCs/>
          <w:sz w:val="24"/>
          <w:szCs w:val="24"/>
        </w:rPr>
        <w:t xml:space="preserve">Nabídky je možno podávat každý </w:t>
      </w:r>
      <w:r w:rsidRPr="006E32EF">
        <w:rPr>
          <w:rFonts w:ascii="Times New Roman" w:hAnsi="Times New Roman"/>
          <w:sz w:val="24"/>
          <w:szCs w:val="24"/>
        </w:rPr>
        <w:t>pracovní</w:t>
      </w:r>
      <w:r w:rsidR="00F01DBB">
        <w:rPr>
          <w:rFonts w:ascii="Times New Roman" w:hAnsi="Times New Roman"/>
          <w:bCs/>
          <w:sz w:val="24"/>
          <w:szCs w:val="24"/>
        </w:rPr>
        <w:t xml:space="preserve"> den v době od 08:00 do 12</w:t>
      </w:r>
      <w:r w:rsidRPr="006E32EF">
        <w:rPr>
          <w:rFonts w:ascii="Times New Roman" w:hAnsi="Times New Roman"/>
          <w:bCs/>
          <w:sz w:val="24"/>
          <w:szCs w:val="24"/>
        </w:rPr>
        <w:t>:00 hod. nebo doporučeně poštou na shora uvedenou adresu tak, aby doručení bylo uskutečněno nejpozději</w:t>
      </w:r>
      <w:r w:rsidR="004457D1" w:rsidRPr="006E32EF">
        <w:rPr>
          <w:rFonts w:ascii="Times New Roman" w:hAnsi="Times New Roman"/>
          <w:b/>
          <w:bCs/>
          <w:sz w:val="24"/>
          <w:szCs w:val="24"/>
        </w:rPr>
        <w:t xml:space="preserve"> dne </w:t>
      </w:r>
      <w:r w:rsidR="00847D43">
        <w:rPr>
          <w:rFonts w:ascii="Times New Roman" w:hAnsi="Times New Roman"/>
          <w:b/>
          <w:bCs/>
          <w:sz w:val="24"/>
          <w:szCs w:val="24"/>
        </w:rPr>
        <w:t xml:space="preserve">4. května </w:t>
      </w:r>
      <w:r w:rsidR="00F01DBB">
        <w:rPr>
          <w:rFonts w:ascii="Times New Roman" w:hAnsi="Times New Roman"/>
          <w:b/>
          <w:bCs/>
          <w:sz w:val="24"/>
          <w:szCs w:val="24"/>
        </w:rPr>
        <w:t>2018</w:t>
      </w:r>
      <w:r w:rsidR="003406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1DBB">
        <w:rPr>
          <w:rFonts w:ascii="Times New Roman" w:hAnsi="Times New Roman"/>
          <w:b/>
          <w:bCs/>
          <w:sz w:val="24"/>
          <w:szCs w:val="24"/>
        </w:rPr>
        <w:t>do 10</w:t>
      </w:r>
      <w:r w:rsidRPr="006E32EF">
        <w:rPr>
          <w:rFonts w:ascii="Times New Roman" w:hAnsi="Times New Roman"/>
          <w:b/>
          <w:bCs/>
          <w:sz w:val="24"/>
          <w:szCs w:val="24"/>
        </w:rPr>
        <w:t xml:space="preserve">:00 hodin. </w:t>
      </w:r>
      <w:r w:rsidRPr="006E32EF">
        <w:rPr>
          <w:rFonts w:ascii="Times New Roman" w:hAnsi="Times New Roman"/>
          <w:sz w:val="24"/>
          <w:szCs w:val="24"/>
        </w:rPr>
        <w:t>V případě zaslání poštou (kurýrní službou) je rozhodující okamžik doručení nabídky zadavateli, nikoliv datum jejího předání poště (kurýrní službě).</w:t>
      </w:r>
    </w:p>
    <w:p w:rsidR="00D31CE2" w:rsidRPr="006E32EF" w:rsidRDefault="00581912">
      <w:pPr>
        <w:pStyle w:val="Tlotextu"/>
        <w:rPr>
          <w:rFonts w:ascii="Times New Roman" w:hAnsi="Times New Roman" w:cs="Times New Roman"/>
          <w:sz w:val="24"/>
        </w:rPr>
      </w:pPr>
      <w:r w:rsidRPr="006E32EF">
        <w:rPr>
          <w:rFonts w:ascii="Times New Roman" w:hAnsi="Times New Roman" w:cs="Times New Roman"/>
          <w:sz w:val="24"/>
        </w:rPr>
        <w:t xml:space="preserve">11.2 Otevírání obálek s nabídkami se uskuteční </w:t>
      </w:r>
      <w:r w:rsidR="00847D43">
        <w:rPr>
          <w:rFonts w:ascii="Times New Roman" w:hAnsi="Times New Roman" w:cs="Times New Roman"/>
          <w:b/>
          <w:bCs/>
          <w:sz w:val="24"/>
        </w:rPr>
        <w:t xml:space="preserve">dne 4. května </w:t>
      </w:r>
      <w:r w:rsidR="00F01DBB">
        <w:rPr>
          <w:rFonts w:ascii="Times New Roman" w:hAnsi="Times New Roman" w:cs="Times New Roman"/>
          <w:b/>
          <w:bCs/>
          <w:sz w:val="24"/>
        </w:rPr>
        <w:t>2018</w:t>
      </w:r>
      <w:r w:rsidR="00DB3EF3" w:rsidRPr="006E32EF">
        <w:rPr>
          <w:rFonts w:ascii="Times New Roman" w:hAnsi="Times New Roman" w:cs="Times New Roman"/>
          <w:b/>
          <w:bCs/>
          <w:sz w:val="24"/>
        </w:rPr>
        <w:t xml:space="preserve"> </w:t>
      </w:r>
      <w:r w:rsidR="00F01DBB">
        <w:rPr>
          <w:rFonts w:ascii="Times New Roman" w:hAnsi="Times New Roman" w:cs="Times New Roman"/>
          <w:b/>
          <w:bCs/>
          <w:sz w:val="24"/>
        </w:rPr>
        <w:t>v 11:00</w:t>
      </w:r>
      <w:r w:rsidRPr="006E32EF">
        <w:rPr>
          <w:rFonts w:ascii="Times New Roman" w:hAnsi="Times New Roman" w:cs="Times New Roman"/>
          <w:b/>
          <w:bCs/>
          <w:sz w:val="24"/>
        </w:rPr>
        <w:t xml:space="preserve"> hodin</w:t>
      </w:r>
      <w:r w:rsidRPr="006E32EF">
        <w:rPr>
          <w:rFonts w:ascii="Times New Roman" w:hAnsi="Times New Roman" w:cs="Times New Roman"/>
          <w:sz w:val="24"/>
        </w:rPr>
        <w:t xml:space="preserve"> na adrese:</w:t>
      </w:r>
    </w:p>
    <w:p w:rsidR="00D31CE2" w:rsidRPr="006E32EF" w:rsidRDefault="00F0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Městský úřad Železná Ruda</w:t>
      </w:r>
    </w:p>
    <w:p w:rsidR="00D31CE2" w:rsidRDefault="00F0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Klostermannovo náměstí 295</w:t>
      </w:r>
    </w:p>
    <w:p w:rsidR="00F01DBB" w:rsidRDefault="00F0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340 04 Železná Ruda</w:t>
      </w:r>
    </w:p>
    <w:p w:rsidR="00F01DBB" w:rsidRPr="006E32EF" w:rsidRDefault="00F0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CE2" w:rsidRPr="006E32EF" w:rsidRDefault="00581912">
      <w:pPr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bCs/>
          <w:sz w:val="24"/>
          <w:szCs w:val="24"/>
        </w:rPr>
        <w:t xml:space="preserve">Uchazečům </w:t>
      </w:r>
      <w:r w:rsidRPr="006E32EF">
        <w:rPr>
          <w:rFonts w:ascii="Times New Roman" w:hAnsi="Times New Roman"/>
          <w:sz w:val="24"/>
          <w:szCs w:val="24"/>
        </w:rPr>
        <w:t>nebudou</w:t>
      </w:r>
      <w:r w:rsidRPr="006E32EF">
        <w:rPr>
          <w:rFonts w:ascii="Times New Roman" w:hAnsi="Times New Roman"/>
          <w:bCs/>
          <w:sz w:val="24"/>
          <w:szCs w:val="24"/>
        </w:rPr>
        <w:t xml:space="preserve"> zasílány pozvánky. Za každého uchazeče se může otevírání obálek zúčastnit jeden oprávněný zástupce.</w:t>
      </w:r>
      <w:r w:rsidRPr="006E32EF">
        <w:rPr>
          <w:rFonts w:ascii="Times New Roman" w:hAnsi="Times New Roman"/>
          <w:sz w:val="24"/>
          <w:szCs w:val="24"/>
        </w:rPr>
        <w:t xml:space="preserve"> Zástupce uchazeče se prokáže dokladem o podání nabídky, plnou mocí, zaměstnaneckým průkazem či jiným dostačujícím způsobem.</w:t>
      </w:r>
    </w:p>
    <w:p w:rsidR="00600248" w:rsidRPr="006E32EF" w:rsidRDefault="00600248" w:rsidP="00600248">
      <w:pPr>
        <w:tabs>
          <w:tab w:val="left" w:pos="150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31CE2" w:rsidRDefault="00581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12. Zadávací lhůta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D31CE2" w:rsidRPr="006E32EF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E32EF">
        <w:rPr>
          <w:rFonts w:ascii="Times New Roman" w:hAnsi="Times New Roman"/>
          <w:sz w:val="24"/>
          <w:szCs w:val="24"/>
          <w:lang w:eastAsia="cs-CZ"/>
        </w:rPr>
        <w:t>12.1. Zadávací lhůtou je lhůta, po kterou jsou uchazeči svými nabídkami vázáni. Zadávací lhůtu stanovil zadavatel zejména s ohledem na druh zadávacího řízení a předmět veřejné zakázky.</w:t>
      </w:r>
    </w:p>
    <w:p w:rsidR="00D31CE2" w:rsidRPr="006E32EF" w:rsidRDefault="00D3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31CE2" w:rsidRPr="006E32EF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E32EF">
        <w:rPr>
          <w:rFonts w:ascii="Times New Roman" w:hAnsi="Times New Roman"/>
          <w:sz w:val="24"/>
          <w:szCs w:val="24"/>
          <w:lang w:eastAsia="cs-CZ"/>
        </w:rPr>
        <w:t>12.2. Zadavatel stan</w:t>
      </w:r>
      <w:r w:rsidR="00E1699E">
        <w:rPr>
          <w:rFonts w:ascii="Times New Roman" w:hAnsi="Times New Roman"/>
          <w:sz w:val="24"/>
          <w:szCs w:val="24"/>
          <w:lang w:eastAsia="cs-CZ"/>
        </w:rPr>
        <w:t>ovil zadávací lhůtu do 30. 6</w:t>
      </w:r>
      <w:r w:rsidR="00320490">
        <w:rPr>
          <w:rFonts w:ascii="Times New Roman" w:hAnsi="Times New Roman"/>
          <w:sz w:val="24"/>
          <w:szCs w:val="24"/>
          <w:lang w:eastAsia="cs-CZ"/>
        </w:rPr>
        <w:t>. 2018</w:t>
      </w:r>
      <w:r w:rsidR="00F13ADF" w:rsidRPr="006E32EF">
        <w:rPr>
          <w:rFonts w:ascii="Times New Roman" w:hAnsi="Times New Roman"/>
          <w:sz w:val="24"/>
          <w:szCs w:val="24"/>
          <w:lang w:eastAsia="cs-CZ"/>
        </w:rPr>
        <w:t>.</w:t>
      </w:r>
    </w:p>
    <w:p w:rsidR="00D31CE2" w:rsidRPr="006E32EF" w:rsidRDefault="00D3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E172B" w:rsidRDefault="006E172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cs-CZ"/>
        </w:rPr>
      </w:pPr>
    </w:p>
    <w:p w:rsidR="00847D43" w:rsidRDefault="00847D4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cs-CZ"/>
        </w:rPr>
      </w:pPr>
    </w:p>
    <w:p w:rsidR="00D31CE2" w:rsidRDefault="005819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1" w:name="_Ref377040356"/>
      <w:bookmarkEnd w:id="11"/>
      <w:r>
        <w:rPr>
          <w:rFonts w:ascii="Times New Roman" w:hAnsi="Times New Roman"/>
          <w:b/>
          <w:sz w:val="28"/>
          <w:szCs w:val="28"/>
        </w:rPr>
        <w:lastRenderedPageBreak/>
        <w:t>13. Hodnocení nabídek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Hodnotícím kritér</w:t>
      </w:r>
      <w:r w:rsidR="006E172B">
        <w:rPr>
          <w:rFonts w:ascii="Times New Roman" w:hAnsi="Times New Roman"/>
          <w:sz w:val="24"/>
          <w:szCs w:val="24"/>
        </w:rPr>
        <w:t>iem je nejnižší nabídková cena v Kč bez DPH.</w:t>
      </w:r>
      <w:r w:rsidR="00E1699E">
        <w:rPr>
          <w:rFonts w:ascii="Times New Roman" w:hAnsi="Times New Roman"/>
          <w:sz w:val="24"/>
          <w:szCs w:val="24"/>
        </w:rPr>
        <w:t xml:space="preserve"> </w:t>
      </w:r>
    </w:p>
    <w:p w:rsidR="00E1699E" w:rsidRDefault="00E1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CE2" w:rsidRPr="006E32EF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Pořadí nabídek bude sestaveno podle výše nabídkové ceny tak, že na prvním místě bude nabídka s nejnižší nabídkovou cenou a na dalších místech nabídky s vyšší cenou, na posledním místě pak nabídka s nejvyšší nabídkovou cenou.</w:t>
      </w:r>
    </w:p>
    <w:p w:rsidR="00D31CE2" w:rsidRPr="006E32EF" w:rsidRDefault="00D3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CE2" w:rsidRPr="006E32EF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 xml:space="preserve">Nabídky se stejnou nabídkovou cenou budou seřazeny v pořadí stanoveném losem. </w:t>
      </w:r>
      <w:bookmarkStart w:id="12" w:name="_Ref377040375"/>
      <w:bookmarkEnd w:id="12"/>
      <w:r w:rsidRPr="006E32EF">
        <w:rPr>
          <w:rFonts w:ascii="Times New Roman" w:hAnsi="Times New Roman"/>
          <w:sz w:val="24"/>
          <w:szCs w:val="24"/>
        </w:rPr>
        <w:t>Losování bude probíhat v souladu se zásadami v § 6 ZZVZ. Účastnit se losování mají právo zájemci, kterých se losování týká. O termínu losování je zadavatel písemně vyrozumí nejméně 5 dnů před losováním.</w:t>
      </w:r>
    </w:p>
    <w:p w:rsidR="00D31CE2" w:rsidRPr="006E32EF" w:rsidRDefault="00D3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E80" w:rsidRDefault="00EF4E80" w:rsidP="00EF4E80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E80">
        <w:rPr>
          <w:rFonts w:ascii="Times New Roman" w:hAnsi="Times New Roman"/>
          <w:sz w:val="24"/>
          <w:szCs w:val="24"/>
        </w:rPr>
        <w:t xml:space="preserve">Zadavatel v souladu s ustanovením § 39 odst. 4 ZZVZ provede posouzení splnění podmínek účasti v zadávacím řízení po hodnocení nabídek pouze ve vztahu k nejlépe hodnocené nabídce. </w:t>
      </w:r>
    </w:p>
    <w:p w:rsidR="00EF4E80" w:rsidRDefault="00EF4E80" w:rsidP="00EF4E80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AB8" w:rsidRPr="00EF4E80" w:rsidRDefault="00816AB8" w:rsidP="00EF4E80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CE2" w:rsidRDefault="005819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Dostupnost zadávací dokumentace</w:t>
      </w:r>
    </w:p>
    <w:p w:rsidR="00D31CE2" w:rsidRDefault="00D31CE2">
      <w:pPr>
        <w:spacing w:after="0" w:line="240" w:lineRule="auto"/>
        <w:jc w:val="both"/>
        <w:rPr>
          <w:rFonts w:ascii="Times New Roman" w:hAnsi="Times New Roman"/>
        </w:rPr>
      </w:pPr>
    </w:p>
    <w:p w:rsidR="00816AB8" w:rsidRDefault="00541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Dostupnost zadávací dokumentace bude probíhat v souladu se zásadami v § 6 ZZVZ. Zadavatel odešle výzvu k podání nabídky včetně</w:t>
      </w:r>
      <w:r w:rsidR="009419F2">
        <w:rPr>
          <w:rFonts w:ascii="Times New Roman" w:hAnsi="Times New Roman"/>
          <w:sz w:val="24"/>
          <w:szCs w:val="24"/>
        </w:rPr>
        <w:t xml:space="preserve"> Zadávací dokumentace čtyřem</w:t>
      </w:r>
      <w:r>
        <w:rPr>
          <w:rFonts w:ascii="Times New Roman" w:hAnsi="Times New Roman"/>
          <w:sz w:val="24"/>
          <w:szCs w:val="24"/>
        </w:rPr>
        <w:t xml:space="preserve"> </w:t>
      </w:r>
      <w:r w:rsidR="004410ED">
        <w:rPr>
          <w:rFonts w:ascii="Times New Roman" w:hAnsi="Times New Roman"/>
          <w:sz w:val="24"/>
          <w:szCs w:val="24"/>
        </w:rPr>
        <w:t>uchazečům.</w:t>
      </w:r>
      <w:r w:rsidR="00816AB8">
        <w:rPr>
          <w:rFonts w:ascii="Times New Roman" w:hAnsi="Times New Roman"/>
          <w:sz w:val="24"/>
          <w:szCs w:val="24"/>
        </w:rPr>
        <w:t xml:space="preserve"> </w:t>
      </w:r>
    </w:p>
    <w:p w:rsidR="00816AB8" w:rsidRDefault="00816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5C" w:rsidRPr="007D475C" w:rsidRDefault="00320490" w:rsidP="007D4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současně poskytuje ZP neomezeným a dálkovým způsobem, a to prostřednictvím profilu zadavatele:</w:t>
      </w:r>
      <w:r w:rsidR="007D475C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7D475C">
          <w:rPr>
            <w:rStyle w:val="Hypertextovodkaz"/>
          </w:rPr>
          <w:t xml:space="preserve">https://www.vhodne-uverejneni.cz/profil/mikroregion-sumava-zapad </w:t>
        </w:r>
      </w:hyperlink>
    </w:p>
    <w:p w:rsidR="007D475C" w:rsidRPr="007D475C" w:rsidRDefault="007D475C">
      <w:pPr>
        <w:numPr>
          <w:ilvl w:val="0"/>
          <w:numId w:val="7"/>
        </w:numPr>
        <w:spacing w:after="0" w:line="240" w:lineRule="auto"/>
        <w:jc w:val="both"/>
        <w:rPr>
          <w:rStyle w:val="Siln"/>
          <w:rFonts w:ascii="Times New Roman" w:hAnsi="Times New Roman"/>
          <w:bCs w:val="0"/>
          <w:sz w:val="28"/>
          <w:szCs w:val="28"/>
        </w:rPr>
      </w:pPr>
    </w:p>
    <w:p w:rsidR="007D475C" w:rsidRPr="007D475C" w:rsidRDefault="007D475C">
      <w:pPr>
        <w:numPr>
          <w:ilvl w:val="0"/>
          <w:numId w:val="7"/>
        </w:numPr>
        <w:spacing w:after="0" w:line="240" w:lineRule="auto"/>
        <w:jc w:val="both"/>
        <w:rPr>
          <w:rStyle w:val="Siln"/>
          <w:rFonts w:ascii="Times New Roman" w:hAnsi="Times New Roman"/>
          <w:bCs w:val="0"/>
          <w:sz w:val="28"/>
          <w:szCs w:val="28"/>
        </w:rPr>
      </w:pPr>
    </w:p>
    <w:p w:rsidR="00D31CE2" w:rsidRDefault="005819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Práva zadavatele</w:t>
      </w:r>
    </w:p>
    <w:p w:rsidR="00E1699E" w:rsidRDefault="00E1699E">
      <w:pPr>
        <w:pStyle w:val="Zkladntextodsazen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1CE2" w:rsidRPr="006E32EF" w:rsidRDefault="00581912">
      <w:pPr>
        <w:pStyle w:val="Zkladntextodsazen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15.1 Zadavatel si vyhrazuje právo zadávací řízení zrušit.</w:t>
      </w:r>
    </w:p>
    <w:p w:rsidR="00D31CE2" w:rsidRPr="006E32EF" w:rsidRDefault="0058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15.2 Zadavatel si vyhrazuje právo odmítnout všechny předložené nabídky.</w:t>
      </w:r>
    </w:p>
    <w:p w:rsidR="00D31CE2" w:rsidRPr="006E32EF" w:rsidRDefault="0058191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15.3 Zadavatel neposkytne uchazečům úhradu nákladů spojených se zpracováním a podáním nabídky.</w:t>
      </w:r>
    </w:p>
    <w:p w:rsidR="00652D78" w:rsidRPr="006E32EF" w:rsidRDefault="00581912" w:rsidP="00F40EA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E32EF">
        <w:rPr>
          <w:rFonts w:ascii="Times New Roman" w:hAnsi="Times New Roman"/>
          <w:sz w:val="24"/>
          <w:szCs w:val="24"/>
        </w:rPr>
        <w:t>15.4 Zadavatel si vyhrazuje právo ověřit a vyjasnit údaje a skutečnosti uvedené v nabídce před rozhodnutím o výběru nejvhodnější nabídky.</w:t>
      </w:r>
    </w:p>
    <w:p w:rsidR="00600248" w:rsidRDefault="00600248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816AB8" w:rsidRDefault="00816AB8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1699E" w:rsidRDefault="00E1699E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847D43" w:rsidRPr="00F40EAD" w:rsidRDefault="00847D43" w:rsidP="003406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31CE2" w:rsidRDefault="00581912">
      <w:pPr>
        <w:spacing w:after="0" w:line="240" w:lineRule="auto"/>
        <w:ind w:left="525"/>
        <w:jc w:val="both"/>
        <w:rPr>
          <w:rFonts w:ascii="Times New Roman" w:hAnsi="Times New Roman"/>
          <w:b/>
          <w:sz w:val="28"/>
          <w:szCs w:val="28"/>
        </w:rPr>
      </w:pPr>
      <w:bookmarkStart w:id="13" w:name="_Ref377040394"/>
      <w:bookmarkEnd w:id="13"/>
      <w:r>
        <w:rPr>
          <w:rFonts w:ascii="Times New Roman" w:hAnsi="Times New Roman"/>
          <w:b/>
          <w:sz w:val="28"/>
          <w:szCs w:val="28"/>
        </w:rPr>
        <w:lastRenderedPageBreak/>
        <w:t>16. Přílohy k zadávací dokumentaci</w:t>
      </w:r>
    </w:p>
    <w:p w:rsidR="00E1699E" w:rsidRDefault="00E1699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31CE2" w:rsidRPr="006E32EF" w:rsidRDefault="004410E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1 - </w:t>
      </w:r>
      <w:r w:rsidR="00581912" w:rsidRPr="006E32EF">
        <w:rPr>
          <w:rFonts w:ascii="Times New Roman" w:hAnsi="Times New Roman"/>
          <w:sz w:val="24"/>
          <w:szCs w:val="24"/>
        </w:rPr>
        <w:t>Krycí list nabídky</w:t>
      </w:r>
    </w:p>
    <w:p w:rsidR="00D31CE2" w:rsidRPr="006E32EF" w:rsidRDefault="004410E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2 - </w:t>
      </w:r>
      <w:r w:rsidR="00612D95" w:rsidRPr="006E32EF">
        <w:rPr>
          <w:rFonts w:ascii="Times New Roman" w:hAnsi="Times New Roman"/>
          <w:sz w:val="24"/>
          <w:szCs w:val="24"/>
        </w:rPr>
        <w:t>Čestné prohlášení uchazeče</w:t>
      </w:r>
      <w:r w:rsidR="00581912" w:rsidRPr="006E32EF">
        <w:rPr>
          <w:rFonts w:ascii="Times New Roman" w:hAnsi="Times New Roman"/>
          <w:sz w:val="24"/>
          <w:szCs w:val="24"/>
        </w:rPr>
        <w:t xml:space="preserve"> </w:t>
      </w:r>
    </w:p>
    <w:p w:rsidR="00612D95" w:rsidRPr="006E32EF" w:rsidRDefault="004410ED" w:rsidP="00612D9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3 – Projektová dokumentace + </w:t>
      </w:r>
      <w:r w:rsidR="00212F0A" w:rsidRPr="006E32EF">
        <w:rPr>
          <w:rFonts w:ascii="Times New Roman" w:hAnsi="Times New Roman"/>
          <w:sz w:val="24"/>
          <w:szCs w:val="24"/>
        </w:rPr>
        <w:t>Položkový rozpočet stavebních prací</w:t>
      </w:r>
      <w:r w:rsidR="00612D95" w:rsidRPr="006E32EF">
        <w:rPr>
          <w:rFonts w:ascii="Times New Roman" w:hAnsi="Times New Roman"/>
          <w:sz w:val="24"/>
          <w:szCs w:val="24"/>
        </w:rPr>
        <w:t xml:space="preserve"> </w:t>
      </w:r>
    </w:p>
    <w:p w:rsidR="00652D78" w:rsidRPr="006E32EF" w:rsidRDefault="004410ED" w:rsidP="00652D78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4 - </w:t>
      </w:r>
      <w:r w:rsidR="00652D78" w:rsidRPr="006E32EF">
        <w:rPr>
          <w:rFonts w:ascii="Times New Roman" w:hAnsi="Times New Roman"/>
          <w:sz w:val="24"/>
          <w:szCs w:val="24"/>
        </w:rPr>
        <w:t xml:space="preserve">Obchodní podmínky (návrh smlouvy o dílo) </w:t>
      </w:r>
    </w:p>
    <w:p w:rsidR="00600248" w:rsidRDefault="00600248">
      <w:pPr>
        <w:pStyle w:val="Default"/>
      </w:pPr>
    </w:p>
    <w:p w:rsidR="00E1699E" w:rsidRDefault="00E1699E">
      <w:pPr>
        <w:pStyle w:val="Default"/>
      </w:pPr>
    </w:p>
    <w:p w:rsidR="00E1699E" w:rsidRDefault="00E1699E">
      <w:pPr>
        <w:pStyle w:val="Default"/>
      </w:pPr>
    </w:p>
    <w:p w:rsidR="00E1699E" w:rsidRDefault="00E1699E">
      <w:pPr>
        <w:pStyle w:val="Default"/>
      </w:pPr>
    </w:p>
    <w:p w:rsidR="00847D43" w:rsidRDefault="00847D43">
      <w:pPr>
        <w:pStyle w:val="Default"/>
      </w:pPr>
    </w:p>
    <w:p w:rsidR="00D31CE2" w:rsidRPr="006E32EF" w:rsidRDefault="00F13ADF">
      <w:pPr>
        <w:pStyle w:val="Default"/>
        <w:rPr>
          <w:highlight w:val="yellow"/>
        </w:rPr>
      </w:pPr>
      <w:r w:rsidRPr="006E32EF">
        <w:t>V Modravě</w:t>
      </w:r>
      <w:r w:rsidR="00581912" w:rsidRPr="006E32EF">
        <w:t xml:space="preserve"> dne</w:t>
      </w:r>
      <w:r w:rsidR="00847D43">
        <w:t xml:space="preserve"> </w:t>
      </w:r>
      <w:proofErr w:type="gramStart"/>
      <w:r w:rsidR="00847D43">
        <w:t>12.4.2018</w:t>
      </w:r>
      <w:proofErr w:type="gramEnd"/>
      <w:r w:rsidR="00581912" w:rsidRPr="006E32EF">
        <w:t xml:space="preserve"> </w:t>
      </w:r>
    </w:p>
    <w:p w:rsidR="00E1699E" w:rsidRDefault="00E1699E" w:rsidP="00816AB8">
      <w:pPr>
        <w:pStyle w:val="Default"/>
      </w:pPr>
    </w:p>
    <w:p w:rsidR="00E1699E" w:rsidRDefault="00E1699E" w:rsidP="00816AB8">
      <w:pPr>
        <w:pStyle w:val="Default"/>
      </w:pPr>
    </w:p>
    <w:p w:rsidR="00847D43" w:rsidRDefault="00847D43" w:rsidP="00816AB8">
      <w:pPr>
        <w:pStyle w:val="Default"/>
      </w:pPr>
    </w:p>
    <w:p w:rsidR="00E1699E" w:rsidRDefault="00E1699E" w:rsidP="00816AB8">
      <w:pPr>
        <w:pStyle w:val="Default"/>
      </w:pPr>
    </w:p>
    <w:p w:rsidR="00D31CE2" w:rsidRPr="006E32EF" w:rsidRDefault="00E1699E" w:rsidP="00816AB8">
      <w:pPr>
        <w:pStyle w:val="Default"/>
      </w:pPr>
      <w:r>
        <w:tab/>
      </w:r>
      <w:r>
        <w:tab/>
      </w:r>
    </w:p>
    <w:p w:rsidR="00D31CE2" w:rsidRPr="006E32EF" w:rsidRDefault="00581912">
      <w:pPr>
        <w:pStyle w:val="Default"/>
        <w:ind w:left="360"/>
      </w:pPr>
      <w:r w:rsidRPr="006E32EF">
        <w:tab/>
      </w:r>
      <w:r w:rsidRPr="006E32EF">
        <w:tab/>
      </w:r>
      <w:r w:rsidRPr="006E32EF">
        <w:tab/>
      </w:r>
      <w:r w:rsidRPr="006E32EF">
        <w:tab/>
      </w:r>
      <w:r w:rsidRPr="006E32EF">
        <w:tab/>
      </w:r>
      <w:r w:rsidRPr="006E32EF">
        <w:tab/>
      </w:r>
      <w:r w:rsidRPr="006E32EF">
        <w:tab/>
      </w:r>
      <w:r w:rsidR="00320490">
        <w:t xml:space="preserve">                  </w:t>
      </w:r>
      <w:r w:rsidRPr="006E32EF">
        <w:t>Ing. Jaroslav Tachovský</w:t>
      </w:r>
    </w:p>
    <w:p w:rsidR="00D31CE2" w:rsidRPr="006E32EF" w:rsidRDefault="00581912">
      <w:pPr>
        <w:pStyle w:val="Default"/>
        <w:ind w:left="360"/>
      </w:pPr>
      <w:r w:rsidRPr="006E32EF">
        <w:t xml:space="preserve">                                                                                            Předseda koordinační rady</w:t>
      </w:r>
    </w:p>
    <w:p w:rsidR="00600248" w:rsidRPr="00E1699E" w:rsidRDefault="00581912" w:rsidP="00E1699E">
      <w:pPr>
        <w:pStyle w:val="Default"/>
        <w:ind w:left="360"/>
      </w:pPr>
      <w:r w:rsidRPr="006E32EF">
        <w:t xml:space="preserve">               </w:t>
      </w:r>
      <w:r w:rsidRPr="006E32EF">
        <w:tab/>
      </w:r>
      <w:r w:rsidRPr="006E32EF">
        <w:tab/>
      </w:r>
      <w:r w:rsidRPr="006E32EF">
        <w:tab/>
      </w:r>
      <w:r w:rsidRPr="006E32EF">
        <w:tab/>
      </w:r>
      <w:r w:rsidRPr="006E32EF">
        <w:tab/>
        <w:t xml:space="preserve">            </w:t>
      </w:r>
      <w:r w:rsidR="00320490">
        <w:t xml:space="preserve">    </w:t>
      </w:r>
      <w:r w:rsidRPr="006E32EF">
        <w:t xml:space="preserve">         </w:t>
      </w:r>
      <w:proofErr w:type="spellStart"/>
      <w:r w:rsidRPr="006E32EF">
        <w:t>Mikroregion</w:t>
      </w:r>
      <w:r w:rsidR="00171C85" w:rsidRPr="006E32EF">
        <w:t>u</w:t>
      </w:r>
      <w:proofErr w:type="spellEnd"/>
      <w:r w:rsidRPr="006E32EF">
        <w:t xml:space="preserve"> Šumava </w:t>
      </w:r>
      <w:r w:rsidR="00816AB8">
        <w:t>–</w:t>
      </w:r>
      <w:r w:rsidR="00E1699E">
        <w:t xml:space="preserve"> západ</w:t>
      </w: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600248" w:rsidRDefault="00600248" w:rsidP="00816AB8">
      <w:pPr>
        <w:pStyle w:val="Default"/>
        <w:ind w:left="360"/>
        <w:rPr>
          <w:b/>
        </w:rPr>
      </w:pPr>
    </w:p>
    <w:p w:rsidR="00E1699E" w:rsidRDefault="00E1699E" w:rsidP="00816AB8">
      <w:pPr>
        <w:pStyle w:val="Default"/>
        <w:ind w:left="360"/>
        <w:rPr>
          <w:b/>
        </w:rPr>
      </w:pPr>
    </w:p>
    <w:p w:rsidR="00E1699E" w:rsidRDefault="00E1699E" w:rsidP="00816AB8">
      <w:pPr>
        <w:pStyle w:val="Default"/>
        <w:ind w:left="360"/>
        <w:rPr>
          <w:b/>
        </w:rPr>
      </w:pPr>
    </w:p>
    <w:p w:rsidR="00E1699E" w:rsidRDefault="00E1699E" w:rsidP="00816AB8">
      <w:pPr>
        <w:pStyle w:val="Default"/>
        <w:ind w:left="360"/>
        <w:rPr>
          <w:b/>
        </w:rPr>
      </w:pPr>
    </w:p>
    <w:p w:rsidR="00E1699E" w:rsidRDefault="00E1699E" w:rsidP="00816AB8">
      <w:pPr>
        <w:pStyle w:val="Default"/>
        <w:ind w:left="360"/>
        <w:rPr>
          <w:b/>
        </w:rPr>
      </w:pPr>
    </w:p>
    <w:p w:rsidR="00E1699E" w:rsidRDefault="00E1699E" w:rsidP="00816AB8">
      <w:pPr>
        <w:pStyle w:val="Default"/>
        <w:ind w:left="360"/>
        <w:rPr>
          <w:b/>
        </w:rPr>
      </w:pPr>
    </w:p>
    <w:p w:rsidR="00E1699E" w:rsidRDefault="00E1699E" w:rsidP="00816AB8">
      <w:pPr>
        <w:pStyle w:val="Default"/>
        <w:ind w:left="360"/>
        <w:rPr>
          <w:b/>
        </w:rPr>
      </w:pPr>
    </w:p>
    <w:p w:rsidR="00D31CE2" w:rsidRPr="00816AB8" w:rsidRDefault="00581912" w:rsidP="00816AB8">
      <w:pPr>
        <w:pStyle w:val="Default"/>
        <w:ind w:left="360"/>
      </w:pPr>
      <w:bookmarkStart w:id="14" w:name="_GoBack"/>
      <w:bookmarkEnd w:id="14"/>
      <w:r>
        <w:rPr>
          <w:b/>
        </w:rPr>
        <w:t xml:space="preserve">Příloha č. 1 </w:t>
      </w:r>
      <w:r>
        <w:rPr>
          <w:b/>
          <w:iCs/>
        </w:rPr>
        <w:t>- Krycí list nabídky</w:t>
      </w:r>
    </w:p>
    <w:tbl>
      <w:tblPr>
        <w:tblW w:w="0" w:type="auto"/>
        <w:tblInd w:w="64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1"/>
          <w:insideH w:val="nil"/>
          <w:insideV w:val="single" w:sz="4" w:space="0" w:color="000001"/>
        </w:tblBorders>
        <w:tblCellMar>
          <w:left w:w="60" w:type="dxa"/>
          <w:right w:w="70" w:type="dxa"/>
        </w:tblCellMar>
        <w:tblLook w:val="04A0"/>
      </w:tblPr>
      <w:tblGrid>
        <w:gridCol w:w="4614"/>
        <w:gridCol w:w="4522"/>
      </w:tblGrid>
      <w:tr w:rsidR="00D31CE2">
        <w:trPr>
          <w:trHeight w:val="450"/>
        </w:trPr>
        <w:tc>
          <w:tcPr>
            <w:tcW w:w="9136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1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KRYCÍ LIST NABÍDKY</w:t>
            </w:r>
          </w:p>
        </w:tc>
      </w:tr>
      <w:tr w:rsidR="00D31CE2">
        <w:trPr>
          <w:trHeight w:val="885"/>
        </w:trPr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left w:w="70" w:type="dxa"/>
            </w:tcMar>
            <w:vAlign w:val="center"/>
          </w:tcPr>
          <w:p w:rsidR="00D31CE2" w:rsidRDefault="00581912">
            <w:pPr>
              <w:spacing w:after="0" w:line="240" w:lineRule="auto"/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 xml:space="preserve">  </w:t>
            </w:r>
          </w:p>
          <w:p w:rsidR="00D31CE2" w:rsidRDefault="00D31CE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855D5F" w:rsidRDefault="001565EF" w:rsidP="004457D1">
            <w:pPr>
              <w:pStyle w:val="NZEV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„repliky historických staveb</w:t>
            </w:r>
            <w:r w:rsidR="004457D1">
              <w:rPr>
                <w:rFonts w:ascii="Times New Roman" w:hAnsi="Times New Roman"/>
                <w:caps/>
                <w:sz w:val="24"/>
              </w:rPr>
              <w:t>“</w:t>
            </w:r>
          </w:p>
          <w:p w:rsidR="00855D5F" w:rsidRDefault="00855D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1CE2">
        <w:trPr>
          <w:cantSplit/>
          <w:trHeight w:val="390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Dodavatel </w:t>
            </w:r>
            <w:r>
              <w:rPr>
                <w:rFonts w:ascii="Times New Roman" w:hAnsi="Times New Roman"/>
              </w:rPr>
              <w:t>(název společnosti nebo jméno fyzické osoby)</w:t>
            </w:r>
          </w:p>
        </w:tc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744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Sídlo dodavatele </w:t>
            </w:r>
            <w:r>
              <w:rPr>
                <w:rFonts w:ascii="Times New Roman" w:hAnsi="Times New Roman"/>
              </w:rPr>
              <w:t>(v případě fyzické osoby bydliště a celá adresa včetně PSČ)</w:t>
            </w:r>
          </w:p>
        </w:tc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585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Kontaktní adresa </w:t>
            </w:r>
            <w:r>
              <w:rPr>
                <w:rFonts w:ascii="Times New Roman" w:hAnsi="Times New Roman"/>
              </w:rPr>
              <w:t>(v případě, že je jiná než sídlo dodavatele)</w:t>
            </w:r>
          </w:p>
        </w:tc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02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Právní forma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02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IČO, DIČ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02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Číslo telefonu, e-mail, ID datové schránky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84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Osoba (-y) oprávněná jednat jménem dodavatele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19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Statutární zástupce (-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11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Bankovní spojení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58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31CE2">
        <w:trPr>
          <w:cantSplit/>
          <w:trHeight w:val="411"/>
        </w:trPr>
        <w:tc>
          <w:tcPr>
            <w:tcW w:w="4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D31CE2" w:rsidRDefault="00D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31CE2" w:rsidRDefault="005819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Celková nabídková cena</w:t>
            </w:r>
            <w:r>
              <w:rPr>
                <w:rFonts w:ascii="Times New Roman" w:hAnsi="Times New Roman"/>
                <w:b/>
              </w:rPr>
              <w:t xml:space="preserve"> v Kč bez DPH</w:t>
            </w:r>
          </w:p>
        </w:tc>
        <w:tc>
          <w:tcPr>
            <w:tcW w:w="45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D31CE2" w:rsidRDefault="00D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D31CE2" w:rsidRDefault="00D31CE2">
      <w:pPr>
        <w:pStyle w:val="Zhlav"/>
        <w:tabs>
          <w:tab w:val="center" w:pos="360"/>
        </w:tabs>
        <w:jc w:val="both"/>
        <w:rPr>
          <w:rFonts w:cs="Arial"/>
          <w:sz w:val="18"/>
        </w:rPr>
      </w:pPr>
    </w:p>
    <w:p w:rsidR="006E172B" w:rsidRDefault="006E172B">
      <w:pPr>
        <w:pStyle w:val="Zhlav"/>
        <w:tabs>
          <w:tab w:val="center" w:pos="360"/>
        </w:tabs>
        <w:jc w:val="both"/>
        <w:rPr>
          <w:rFonts w:cs="Arial"/>
          <w:sz w:val="18"/>
        </w:rPr>
      </w:pPr>
    </w:p>
    <w:p w:rsidR="00D31CE2" w:rsidRDefault="00320490">
      <w:pPr>
        <w:pStyle w:val="Zhlav"/>
        <w:tabs>
          <w:tab w:val="center" w:pos="360"/>
        </w:tabs>
        <w:jc w:val="both"/>
        <w:rPr>
          <w:rFonts w:cs="Arial"/>
          <w:sz w:val="18"/>
        </w:rPr>
      </w:pPr>
      <w:r>
        <w:rPr>
          <w:rFonts w:cs="Arial"/>
          <w:sz w:val="18"/>
        </w:rPr>
        <w:t>V ……………………… dne ……………………. 2018</w:t>
      </w:r>
    </w:p>
    <w:p w:rsidR="00D31CE2" w:rsidRDefault="00D31CE2">
      <w:pPr>
        <w:pStyle w:val="Zhlav"/>
        <w:tabs>
          <w:tab w:val="center" w:pos="360"/>
        </w:tabs>
        <w:ind w:left="360" w:hanging="360"/>
        <w:jc w:val="both"/>
        <w:rPr>
          <w:rFonts w:cs="Arial"/>
          <w:sz w:val="18"/>
        </w:rPr>
      </w:pPr>
    </w:p>
    <w:p w:rsidR="00D31CE2" w:rsidRDefault="00D31CE2">
      <w:pPr>
        <w:spacing w:after="0" w:line="240" w:lineRule="auto"/>
        <w:rPr>
          <w:rFonts w:cs="Arial"/>
          <w:b/>
          <w:color w:val="0000FF"/>
          <w:sz w:val="18"/>
        </w:rPr>
      </w:pPr>
    </w:p>
    <w:p w:rsidR="00D31CE2" w:rsidRDefault="00D31CE2">
      <w:pPr>
        <w:spacing w:after="0" w:line="240" w:lineRule="auto"/>
        <w:rPr>
          <w:rFonts w:cs="Arial"/>
          <w:spacing w:val="-3"/>
        </w:rPr>
      </w:pPr>
    </w:p>
    <w:p w:rsidR="00D31CE2" w:rsidRDefault="00D31CE2">
      <w:pPr>
        <w:spacing w:after="0" w:line="240" w:lineRule="auto"/>
        <w:rPr>
          <w:rFonts w:cs="Arial"/>
          <w:spacing w:val="-3"/>
        </w:rPr>
      </w:pPr>
    </w:p>
    <w:p w:rsidR="00D31CE2" w:rsidRDefault="00581912">
      <w:pPr>
        <w:spacing w:after="0" w:line="240" w:lineRule="auto"/>
        <w:rPr>
          <w:rFonts w:cs="Arial"/>
          <w:i/>
          <w:spacing w:val="-3"/>
          <w:sz w:val="18"/>
          <w:szCs w:val="18"/>
        </w:rPr>
      </w:pPr>
      <w:r>
        <w:rPr>
          <w:rFonts w:cs="Arial"/>
          <w:i/>
          <w:spacing w:val="-3"/>
          <w:sz w:val="18"/>
          <w:szCs w:val="18"/>
        </w:rPr>
        <w:tab/>
        <w:t>______________________________________________</w:t>
      </w:r>
      <w:r>
        <w:rPr>
          <w:rFonts w:cs="Arial"/>
          <w:i/>
          <w:spacing w:val="-3"/>
          <w:sz w:val="18"/>
          <w:szCs w:val="18"/>
        </w:rPr>
        <w:tab/>
      </w:r>
      <w:r>
        <w:rPr>
          <w:rFonts w:cs="Arial"/>
          <w:i/>
          <w:spacing w:val="-3"/>
          <w:sz w:val="18"/>
          <w:szCs w:val="18"/>
        </w:rPr>
        <w:tab/>
        <w:t xml:space="preserve">___________________________________ </w:t>
      </w:r>
      <w:r w:rsidR="002A29CB" w:rsidRPr="002A29CB">
        <w:rPr>
          <w:noProof/>
          <w:lang w:eastAsia="cs-CZ"/>
        </w:rPr>
        <w:pict>
          <v:rect id="Rectangle 3" o:spid="_x0000_s1027" style="position:absolute;margin-left:261pt;margin-top:11.5pt;width:19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" stroked="f" strokeweight="0">
            <v:textbox>
              <w:txbxContent>
                <w:p w:rsidR="009F4563" w:rsidRDefault="009F4563">
                  <w:pPr>
                    <w:pStyle w:val="Obsahrmce"/>
                    <w:jc w:val="center"/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  <w:t>razítko a podpis osoby oprávněné jednat a podepisovat za uchazeče</w:t>
                  </w:r>
                </w:p>
                <w:p w:rsidR="009F4563" w:rsidRDefault="009F4563">
                  <w:pPr>
                    <w:pStyle w:val="Obsahrmce"/>
                    <w:jc w:val="center"/>
                  </w:pPr>
                </w:p>
              </w:txbxContent>
            </v:textbox>
          </v:rect>
        </w:pict>
      </w:r>
      <w:r w:rsidR="002A29CB" w:rsidRPr="002A29CB">
        <w:rPr>
          <w:noProof/>
          <w:lang w:eastAsia="cs-CZ"/>
        </w:rPr>
        <w:pict>
          <v:rect id="Rectangle 2" o:spid="_x0000_s1028" style="position:absolute;margin-left:45pt;margin-top:11.5pt;width:19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" stroked="f" strokeweight="0">
            <v:textbox>
              <w:txbxContent>
                <w:p w:rsidR="009F4563" w:rsidRDefault="009F4563">
                  <w:pPr>
                    <w:pStyle w:val="Obsahrmce"/>
                    <w:jc w:val="center"/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  <w:t>jméno osoby oprávněné jednat a podepisovat za uchazeče</w:t>
                  </w:r>
                </w:p>
              </w:txbxContent>
            </v:textbox>
          </v:rect>
        </w:pict>
      </w:r>
    </w:p>
    <w:p w:rsidR="00D31CE2" w:rsidRDefault="00D31CE2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D31CE2" w:rsidRDefault="00D31CE2">
      <w:pPr>
        <w:pStyle w:val="Zhlav"/>
        <w:jc w:val="both"/>
        <w:rPr>
          <w:rFonts w:ascii="Times New Roman" w:hAnsi="Times New Roman"/>
          <w:b/>
        </w:rPr>
      </w:pPr>
    </w:p>
    <w:p w:rsidR="00612D95" w:rsidRPr="00612D95" w:rsidRDefault="00612D95" w:rsidP="00612D95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left="0"/>
        <w:jc w:val="left"/>
        <w:rPr>
          <w:i w:val="0"/>
          <w:caps/>
          <w:sz w:val="24"/>
          <w:szCs w:val="24"/>
        </w:rPr>
      </w:pPr>
      <w:r w:rsidRPr="00612D95">
        <w:rPr>
          <w:i w:val="0"/>
          <w:sz w:val="24"/>
          <w:szCs w:val="24"/>
        </w:rPr>
        <w:lastRenderedPageBreak/>
        <w:t>Příloha č. 2 - Čestné prohlášení uchazeče</w:t>
      </w:r>
    </w:p>
    <w:p w:rsidR="00612D95" w:rsidRDefault="00612D95" w:rsidP="00612D95">
      <w:pPr>
        <w:pStyle w:val="Nadpis1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left"/>
        <w:rPr>
          <w:caps/>
          <w:sz w:val="28"/>
          <w:szCs w:val="28"/>
        </w:rPr>
      </w:pPr>
    </w:p>
    <w:p w:rsidR="00612D95" w:rsidRPr="00181214" w:rsidRDefault="00612D95" w:rsidP="00612D95">
      <w:pPr>
        <w:pStyle w:val="Nadpis1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left"/>
        <w:rPr>
          <w:i w:val="0"/>
        </w:rPr>
      </w:pPr>
      <w:r>
        <w:rPr>
          <w:caps/>
          <w:sz w:val="28"/>
          <w:szCs w:val="28"/>
        </w:rPr>
        <w:t xml:space="preserve">                              ČESTNÉ PROHLÁŠENÍ UCHAZEČE </w:t>
      </w:r>
    </w:p>
    <w:p w:rsidR="00612D95" w:rsidRDefault="00612D95" w:rsidP="00612D95">
      <w:pPr>
        <w:pStyle w:val="Nadpis1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ke splnění zák</w:t>
      </w:r>
      <w:r w:rsidR="00E3708B">
        <w:rPr>
          <w:i w:val="0"/>
          <w:sz w:val="22"/>
          <w:szCs w:val="22"/>
        </w:rPr>
        <w:t xml:space="preserve">ladní způsobilosti </w:t>
      </w:r>
    </w:p>
    <w:p w:rsidR="00612D95" w:rsidRDefault="00612D95" w:rsidP="00612D95">
      <w:pPr>
        <w:spacing w:before="24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Název společnosti: </w:t>
      </w:r>
      <w:r>
        <w:rPr>
          <w:rFonts w:ascii="Times New Roman" w:hAnsi="Times New Roman"/>
          <w:b/>
          <w:i/>
        </w:rPr>
        <w:tab/>
      </w:r>
    </w:p>
    <w:p w:rsidR="00612D95" w:rsidRDefault="00612D95" w:rsidP="00612D95">
      <w:pPr>
        <w:spacing w:before="24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Sídlo: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612D95" w:rsidRDefault="00612D95" w:rsidP="00612D95">
      <w:pPr>
        <w:spacing w:before="24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IČO: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612D95" w:rsidRDefault="00612D95" w:rsidP="00612D95">
      <w:pPr>
        <w:spacing w:before="24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právní forma:</w:t>
      </w:r>
      <w:r>
        <w:rPr>
          <w:rFonts w:ascii="Times New Roman" w:hAnsi="Times New Roman"/>
          <w:b/>
          <w:i/>
        </w:rPr>
        <w:tab/>
      </w:r>
    </w:p>
    <w:p w:rsidR="00612D95" w:rsidRDefault="00612D95" w:rsidP="00612D95">
      <w:pPr>
        <w:spacing w:before="24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Osoba oprávněná jednat jménem uchazeče: </w:t>
      </w:r>
    </w:p>
    <w:p w:rsidR="00855D5F" w:rsidRPr="00E3708B" w:rsidRDefault="00612D95" w:rsidP="00E3708B">
      <w:pPr>
        <w:pStyle w:val="NZEV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Název veřejné zakázky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857263" w:rsidRDefault="001565EF" w:rsidP="00857263">
      <w:pPr>
        <w:pStyle w:val="NZEV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„repliky historických staveb</w:t>
      </w:r>
      <w:r w:rsidR="00857263">
        <w:rPr>
          <w:rFonts w:ascii="Times New Roman" w:hAnsi="Times New Roman"/>
          <w:caps/>
          <w:sz w:val="24"/>
        </w:rPr>
        <w:t>“</w:t>
      </w:r>
    </w:p>
    <w:p w:rsidR="00855D5F" w:rsidRPr="00E3708B" w:rsidRDefault="00855D5F" w:rsidP="00857263">
      <w:pPr>
        <w:pStyle w:val="NZEV"/>
        <w:rPr>
          <w:rFonts w:ascii="Times New Roman" w:hAnsi="Times New Roman"/>
          <w:caps/>
          <w:sz w:val="24"/>
        </w:rPr>
      </w:pPr>
    </w:p>
    <w:p w:rsidR="00612D95" w:rsidRPr="00E3708B" w:rsidRDefault="00612D95" w:rsidP="00E3708B">
      <w:pPr>
        <w:spacing w:line="360" w:lineRule="auto"/>
        <w:jc w:val="center"/>
        <w:rPr>
          <w:b/>
          <w:bCs/>
          <w:color w:val="000000"/>
          <w:spacing w:val="-3"/>
        </w:rPr>
      </w:pPr>
      <w:r w:rsidRPr="00181214">
        <w:rPr>
          <w:b/>
          <w:bCs/>
          <w:color w:val="000000"/>
          <w:spacing w:val="-3"/>
        </w:rPr>
        <w:t xml:space="preserve">Uchazeč čestně prohlašuje, že splňuje základní způsobilost </w:t>
      </w: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7"/>
      </w:tblGrid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:rsidR="00E3708B" w:rsidRPr="003D6CA0" w:rsidRDefault="00E3708B" w:rsidP="00C47AF1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Podmínky/předpoklady</w:t>
            </w:r>
          </w:p>
        </w:tc>
      </w:tr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08B" w:rsidRPr="003D6CA0" w:rsidRDefault="00E3708B" w:rsidP="00C47AF1">
            <w:pPr>
              <w:pStyle w:val="Obsahtabulky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Základní způsobilost dle § 74 odst. 1 písm. a) zákona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splňuje dodavatel, který nebyl v zemi svého sídla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posledních 5 letech před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zahájením zadávacího řízení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pravomocně odsouzen pro trestný čin uvedený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příloze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č. 3 ZZVZ nebo obdobný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trestný čin podle právního řádu země sídla dodavatele; k zahlazeným odsouzením se nepřihlíží.</w:t>
            </w:r>
          </w:p>
        </w:tc>
      </w:tr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Základní způsobilost dle § 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odst. 1 písm. b) zákona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splňuje dodavatel, který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nemá v České republice nebo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v zemi svého sídla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evidenci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daní zachycen splatný</w:t>
            </w:r>
          </w:p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daňový nedoplatek.</w:t>
            </w:r>
          </w:p>
        </w:tc>
      </w:tr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Základní způsobilost dle § 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odst. 1 písem. c) zákona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splňuje dodavatel, který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nemá v České republice nebo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v zemi svého sídla splatný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nedoplatek na pojistném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nebo na penále na veřejné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zdravotní pojištění.</w:t>
            </w:r>
          </w:p>
        </w:tc>
      </w:tr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Základní způsobilost dle § 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odst. 1 písem. d) zákona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splňuje dodavatel, který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nemá v České republice nebo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v zemi svého sídla splatný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nedoplatek na pojistném</w:t>
            </w:r>
          </w:p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nebo na penále na sociální zabezpečení a příspěvku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státní politiku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zaměstnanosti.</w:t>
            </w:r>
          </w:p>
        </w:tc>
      </w:tr>
      <w:tr w:rsidR="00E3708B" w:rsidRPr="003D6CA0" w:rsidTr="00E3708B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Základní způsobilost dle § 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odst. 1 písm. e) zákona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splňuje dodavatel, který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není v likvidaci,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proti dodavateli nebylo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vydáno rozhodnutí o úpadku,</w:t>
            </w:r>
          </w:p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proti dodavateli nebyla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nařízena nucená správa podle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jiného právního předpisu</w:t>
            </w:r>
          </w:p>
          <w:p w:rsidR="00E3708B" w:rsidRPr="003D6CA0" w:rsidRDefault="00E3708B" w:rsidP="00C47AF1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nebo dodavatel není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obdobné situaci podle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právního řádu země sídla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CA0">
              <w:rPr>
                <w:rFonts w:ascii="Times New Roman" w:hAnsi="Times New Roman" w:cs="Times New Roman"/>
                <w:sz w:val="22"/>
                <w:szCs w:val="22"/>
              </w:rPr>
              <w:t>dodavatele.</w:t>
            </w:r>
          </w:p>
        </w:tc>
      </w:tr>
    </w:tbl>
    <w:p w:rsidR="00612D95" w:rsidRDefault="00612D95" w:rsidP="00612D95">
      <w:pPr>
        <w:pStyle w:val="Zhlav"/>
        <w:tabs>
          <w:tab w:val="center" w:pos="360"/>
        </w:tabs>
        <w:jc w:val="both"/>
        <w:rPr>
          <w:rFonts w:cs="Arial"/>
          <w:sz w:val="18"/>
        </w:rPr>
      </w:pPr>
    </w:p>
    <w:p w:rsidR="00612D95" w:rsidRDefault="00612D95" w:rsidP="00612D95">
      <w:pPr>
        <w:pStyle w:val="Zhlav"/>
        <w:tabs>
          <w:tab w:val="center" w:pos="360"/>
        </w:tabs>
        <w:jc w:val="both"/>
        <w:rPr>
          <w:rFonts w:cs="Arial"/>
          <w:sz w:val="18"/>
        </w:rPr>
      </w:pPr>
    </w:p>
    <w:p w:rsidR="00612D95" w:rsidRDefault="00320490" w:rsidP="00320490">
      <w:pPr>
        <w:pStyle w:val="Zhlav"/>
        <w:tabs>
          <w:tab w:val="center" w:pos="360"/>
        </w:tabs>
        <w:jc w:val="both"/>
        <w:rPr>
          <w:rFonts w:cs="Arial"/>
          <w:sz w:val="18"/>
        </w:rPr>
      </w:pPr>
      <w:r>
        <w:rPr>
          <w:rFonts w:cs="Arial"/>
          <w:sz w:val="18"/>
        </w:rPr>
        <w:t>V ……………………… dne ……………………. 2018</w:t>
      </w:r>
    </w:p>
    <w:p w:rsidR="00612D95" w:rsidRDefault="00612D95" w:rsidP="00612D95">
      <w:pPr>
        <w:spacing w:after="0" w:line="240" w:lineRule="auto"/>
        <w:rPr>
          <w:rFonts w:cs="Arial"/>
          <w:b/>
          <w:color w:val="0000FF"/>
          <w:sz w:val="18"/>
        </w:rPr>
      </w:pPr>
    </w:p>
    <w:p w:rsidR="00612D95" w:rsidRDefault="00612D95" w:rsidP="00612D95">
      <w:pPr>
        <w:spacing w:after="0" w:line="240" w:lineRule="auto"/>
        <w:rPr>
          <w:rFonts w:cs="Arial"/>
          <w:b/>
          <w:color w:val="0000FF"/>
          <w:sz w:val="18"/>
        </w:rPr>
      </w:pPr>
    </w:p>
    <w:p w:rsidR="00612D95" w:rsidRPr="00E3708B" w:rsidRDefault="00612D95" w:rsidP="00E3708B">
      <w:pPr>
        <w:spacing w:after="0" w:line="240" w:lineRule="auto"/>
        <w:rPr>
          <w:rFonts w:cs="Arial"/>
          <w:i/>
          <w:spacing w:val="-3"/>
          <w:sz w:val="18"/>
          <w:szCs w:val="18"/>
        </w:rPr>
      </w:pPr>
      <w:r>
        <w:rPr>
          <w:rFonts w:cs="Arial"/>
          <w:i/>
          <w:spacing w:val="-3"/>
          <w:sz w:val="18"/>
          <w:szCs w:val="18"/>
        </w:rPr>
        <w:tab/>
        <w:t>______________________________________________</w:t>
      </w:r>
      <w:r>
        <w:rPr>
          <w:rFonts w:cs="Arial"/>
          <w:i/>
          <w:spacing w:val="-3"/>
          <w:sz w:val="18"/>
          <w:szCs w:val="18"/>
        </w:rPr>
        <w:tab/>
      </w:r>
      <w:r>
        <w:rPr>
          <w:rFonts w:cs="Arial"/>
          <w:i/>
          <w:spacing w:val="-3"/>
          <w:sz w:val="18"/>
          <w:szCs w:val="18"/>
        </w:rPr>
        <w:tab/>
        <w:t>___________________________________</w:t>
      </w:r>
      <w:r w:rsidR="002A29CB" w:rsidRPr="002A29CB">
        <w:rPr>
          <w:noProof/>
          <w:lang w:eastAsia="cs-CZ"/>
        </w:rPr>
        <w:pict>
          <v:rect id="Rectangle 13" o:spid="_x0000_s1029" style="position:absolute;margin-left:261pt;margin-top:11.5pt;width:19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" stroked="f" strokeweight="0">
            <v:textbox>
              <w:txbxContent>
                <w:p w:rsidR="009F4563" w:rsidRDefault="009F4563" w:rsidP="00612D95">
                  <w:pPr>
                    <w:pStyle w:val="Obsahrmce"/>
                    <w:jc w:val="center"/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  <w:t>razítko a podpis osoby oprávněné jednat a podepisovat za uchazeče</w:t>
                  </w:r>
                </w:p>
                <w:p w:rsidR="009F4563" w:rsidRDefault="009F4563" w:rsidP="00612D95">
                  <w:pPr>
                    <w:pStyle w:val="Obsahrmce"/>
                    <w:jc w:val="center"/>
                  </w:pPr>
                </w:p>
              </w:txbxContent>
            </v:textbox>
          </v:rect>
        </w:pict>
      </w:r>
      <w:r w:rsidR="002A29CB" w:rsidRPr="002A29CB">
        <w:rPr>
          <w:noProof/>
          <w:lang w:eastAsia="cs-CZ"/>
        </w:rPr>
        <w:pict>
          <v:rect id="Rectangle 14" o:spid="_x0000_s1030" style="position:absolute;margin-left:45pt;margin-top:11.5pt;width:19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" stroked="f" strokeweight="0">
            <v:textbox>
              <w:txbxContent>
                <w:p w:rsidR="009F4563" w:rsidRDefault="009F4563" w:rsidP="00612D95">
                  <w:pPr>
                    <w:pStyle w:val="Obsahrmce"/>
                    <w:jc w:val="center"/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pacing w:val="-3"/>
                      <w:sz w:val="18"/>
                      <w:szCs w:val="18"/>
                    </w:rPr>
                    <w:t>jméno osoby oprávněné jednat a podepisovat za uchazeče</w:t>
                  </w:r>
                </w:p>
              </w:txbxContent>
            </v:textbox>
          </v:rect>
        </w:pict>
      </w:r>
    </w:p>
    <w:p w:rsidR="00E3708B" w:rsidRDefault="00E3708B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E3708B" w:rsidRDefault="00E3708B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57263" w:rsidRDefault="00857263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57263" w:rsidRDefault="00857263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612D95" w:rsidRPr="00612D95" w:rsidRDefault="00612D95">
      <w:pPr>
        <w:pStyle w:val="Zhlav"/>
        <w:jc w:val="both"/>
        <w:rPr>
          <w:b/>
          <w:sz w:val="24"/>
          <w:szCs w:val="24"/>
        </w:rPr>
      </w:pPr>
      <w:r w:rsidRPr="00612D95">
        <w:rPr>
          <w:rFonts w:ascii="Times New Roman" w:hAnsi="Times New Roman"/>
          <w:b/>
          <w:sz w:val="24"/>
          <w:szCs w:val="24"/>
        </w:rPr>
        <w:t xml:space="preserve">Příloha č. 3 – </w:t>
      </w:r>
      <w:r w:rsidR="006E172B">
        <w:rPr>
          <w:rFonts w:ascii="Times New Roman" w:hAnsi="Times New Roman"/>
          <w:b/>
          <w:sz w:val="24"/>
          <w:szCs w:val="24"/>
        </w:rPr>
        <w:t xml:space="preserve">Projektová dokumentace + </w:t>
      </w:r>
      <w:r w:rsidR="00857263">
        <w:rPr>
          <w:rFonts w:ascii="Times New Roman" w:hAnsi="Times New Roman"/>
          <w:b/>
          <w:sz w:val="24"/>
          <w:szCs w:val="24"/>
        </w:rPr>
        <w:t>Položkový rozpočet</w:t>
      </w:r>
      <w:r w:rsidR="00212F0A">
        <w:rPr>
          <w:rFonts w:ascii="Times New Roman" w:hAnsi="Times New Roman"/>
          <w:b/>
          <w:sz w:val="24"/>
          <w:szCs w:val="24"/>
        </w:rPr>
        <w:t xml:space="preserve"> stavebních prací</w:t>
      </w:r>
    </w:p>
    <w:p w:rsidR="00612D95" w:rsidRDefault="00612D95" w:rsidP="00612D9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12D95" w:rsidRDefault="00612D95" w:rsidP="00612D95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6E172B" w:rsidRDefault="006E172B" w:rsidP="00612D95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855D5F" w:rsidRDefault="00855D5F" w:rsidP="00612D95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857263" w:rsidRDefault="001565EF" w:rsidP="00857263">
      <w:pPr>
        <w:pStyle w:val="NZEV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„repliky historických staveb</w:t>
      </w:r>
      <w:r w:rsidR="00857263">
        <w:rPr>
          <w:rFonts w:ascii="Times New Roman" w:hAnsi="Times New Roman"/>
          <w:caps/>
          <w:sz w:val="24"/>
        </w:rPr>
        <w:t>“</w:t>
      </w:r>
    </w:p>
    <w:p w:rsidR="00857263" w:rsidRDefault="00857263" w:rsidP="00612D95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46059E" w:rsidRDefault="0046059E" w:rsidP="00612D95">
      <w:pPr>
        <w:pStyle w:val="Zhlav"/>
        <w:jc w:val="both"/>
        <w:rPr>
          <w:rFonts w:ascii="Times New Roman" w:hAnsi="Times New Roman"/>
          <w:b/>
          <w:color w:val="000000"/>
        </w:rPr>
      </w:pPr>
    </w:p>
    <w:p w:rsidR="00612D95" w:rsidRPr="00752144" w:rsidRDefault="00612D95" w:rsidP="00612D95">
      <w:pPr>
        <w:pStyle w:val="Zhlav"/>
        <w:jc w:val="both"/>
        <w:rPr>
          <w:b/>
        </w:rPr>
      </w:pPr>
    </w:p>
    <w:sectPr w:rsidR="00612D95" w:rsidRPr="00752144" w:rsidSect="00D31CE2">
      <w:headerReference w:type="default" r:id="rId17"/>
      <w:footerReference w:type="default" r:id="rId1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1510A3" w15:done="0"/>
  <w15:commentEx w15:paraId="3B0ED089" w15:done="0"/>
  <w15:commentEx w15:paraId="762C19D3" w15:done="0"/>
  <w15:commentEx w15:paraId="0573D74A" w15:done="0"/>
  <w15:commentEx w15:paraId="14E7A0FA" w15:done="0"/>
  <w15:commentEx w15:paraId="15174AE6" w15:done="0"/>
  <w15:commentEx w15:paraId="39A1163F" w15:done="0"/>
  <w15:commentEx w15:paraId="20E0B72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C0" w:rsidRDefault="00EE2EC0" w:rsidP="00D31CE2">
      <w:pPr>
        <w:spacing w:after="0" w:line="240" w:lineRule="auto"/>
      </w:pPr>
      <w:r>
        <w:separator/>
      </w:r>
    </w:p>
  </w:endnote>
  <w:endnote w:type="continuationSeparator" w:id="0">
    <w:p w:rsidR="00EE2EC0" w:rsidRDefault="00EE2EC0" w:rsidP="00D3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63" w:rsidRDefault="009F4563">
    <w:pPr>
      <w:pStyle w:val="Odsazentlatextu"/>
      <w:ind w:left="0"/>
      <w:rPr>
        <w:sz w:val="16"/>
        <w:szCs w:val="16"/>
      </w:rPr>
    </w:pPr>
    <w:r>
      <w:rPr>
        <w:sz w:val="16"/>
        <w:szCs w:val="16"/>
      </w:rPr>
      <w:t>Veřejná zakázka malé hodnoty zadávaná v souladu a metodickým pokynem pro oblast zadávaní zakázek pro programové období 2014-2020</w:t>
    </w:r>
  </w:p>
  <w:p w:rsidR="009F4563" w:rsidRDefault="009F4563">
    <w:pPr>
      <w:pStyle w:val="Odsazentlatextu"/>
      <w:ind w:left="0"/>
    </w:pPr>
    <w:r>
      <w:rPr>
        <w:sz w:val="16"/>
        <w:szCs w:val="16"/>
      </w:rPr>
      <w:t>Projekt je spolufinancován z Programu přeshraniční spolupráce Česká republika – Svobodný stát Bavorsko Cíl EÚS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C0" w:rsidRDefault="00EE2EC0" w:rsidP="00D31CE2">
      <w:pPr>
        <w:spacing w:after="0" w:line="240" w:lineRule="auto"/>
      </w:pPr>
      <w:r>
        <w:separator/>
      </w:r>
    </w:p>
  </w:footnote>
  <w:footnote w:type="continuationSeparator" w:id="0">
    <w:p w:rsidR="00EE2EC0" w:rsidRDefault="00EE2EC0" w:rsidP="00D3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63" w:rsidRDefault="009F4563">
    <w:pPr>
      <w:pStyle w:val="Zhlav"/>
    </w:pPr>
    <w:r>
      <w:rPr>
        <w:noProof/>
        <w:lang w:eastAsia="cs-CZ"/>
      </w:rPr>
      <w:drawing>
        <wp:anchor distT="0" distB="0" distL="114300" distR="114300" simplePos="0" relativeHeight="16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-253498350</wp:posOffset>
          </wp:positionV>
          <wp:extent cx="2057400" cy="1066800"/>
          <wp:effectExtent l="0" t="0" r="0" b="0"/>
          <wp:wrapNone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F0"/>
    <w:multiLevelType w:val="multilevel"/>
    <w:tmpl w:val="3BE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F95226"/>
    <w:multiLevelType w:val="hybridMultilevel"/>
    <w:tmpl w:val="9E3CE9E4"/>
    <w:lvl w:ilvl="0" w:tplc="630055B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11507"/>
    <w:multiLevelType w:val="multilevel"/>
    <w:tmpl w:val="C2781B7C"/>
    <w:lvl w:ilvl="0">
      <w:start w:val="10"/>
      <w:numFmt w:val="decimal"/>
      <w:lvlText w:val=""/>
      <w:lvlJc w:val="left"/>
      <w:pPr>
        <w:ind w:left="525" w:hanging="525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119A68E2"/>
    <w:multiLevelType w:val="hybridMultilevel"/>
    <w:tmpl w:val="280824A0"/>
    <w:lvl w:ilvl="0" w:tplc="A642D60C">
      <w:start w:val="1"/>
      <w:numFmt w:val="decimal"/>
      <w:lvlText w:val="%1)"/>
      <w:lvlJc w:val="left"/>
      <w:pPr>
        <w:ind w:left="39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647496A"/>
    <w:multiLevelType w:val="multilevel"/>
    <w:tmpl w:val="6C7A0E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772B"/>
    <w:multiLevelType w:val="multilevel"/>
    <w:tmpl w:val="E1A07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E36D0"/>
    <w:multiLevelType w:val="multilevel"/>
    <w:tmpl w:val="FDD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B79E0"/>
    <w:multiLevelType w:val="hybridMultilevel"/>
    <w:tmpl w:val="981E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921FB"/>
    <w:multiLevelType w:val="hybridMultilevel"/>
    <w:tmpl w:val="81FE8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E0731"/>
    <w:multiLevelType w:val="hybridMultilevel"/>
    <w:tmpl w:val="D1CE82E0"/>
    <w:lvl w:ilvl="0" w:tplc="3766D6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95C11"/>
    <w:multiLevelType w:val="multilevel"/>
    <w:tmpl w:val="EE70C5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2"/>
      <w:numFmt w:val="upp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1B0326"/>
    <w:multiLevelType w:val="hybridMultilevel"/>
    <w:tmpl w:val="908277AA"/>
    <w:lvl w:ilvl="0" w:tplc="4C3CE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66789"/>
    <w:multiLevelType w:val="hybridMultilevel"/>
    <w:tmpl w:val="F79E175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DE53EF"/>
    <w:multiLevelType w:val="hybridMultilevel"/>
    <w:tmpl w:val="EAAAF94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8048FA"/>
    <w:multiLevelType w:val="multilevel"/>
    <w:tmpl w:val="CD4A0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77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>
    <w:nsid w:val="335D2948"/>
    <w:multiLevelType w:val="hybridMultilevel"/>
    <w:tmpl w:val="3F667F6C"/>
    <w:lvl w:ilvl="0" w:tplc="39D297C8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900472"/>
    <w:multiLevelType w:val="multilevel"/>
    <w:tmpl w:val="6C7A0E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30164"/>
    <w:multiLevelType w:val="multilevel"/>
    <w:tmpl w:val="2CDA069E"/>
    <w:lvl w:ilvl="0">
      <w:start w:val="6"/>
      <w:numFmt w:val="decimal"/>
      <w:lvlText w:val=""/>
      <w:lvlJc w:val="left"/>
      <w:pPr>
        <w:ind w:left="360" w:hanging="360"/>
      </w:pPr>
      <w:rPr>
        <w:sz w:val="28"/>
        <w:szCs w:val="28"/>
      </w:rPr>
    </w:lvl>
    <w:lvl w:ilvl="1">
      <w:start w:val="5"/>
      <w:numFmt w:val="decimal"/>
      <w:lvlText w:val="%1.%2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2"/>
      </w:rPr>
    </w:lvl>
  </w:abstractNum>
  <w:abstractNum w:abstractNumId="18">
    <w:nsid w:val="3A186AA1"/>
    <w:multiLevelType w:val="multilevel"/>
    <w:tmpl w:val="FFBC9D0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FAA115E"/>
    <w:multiLevelType w:val="multilevel"/>
    <w:tmpl w:val="EE70C5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2"/>
      <w:numFmt w:val="upp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08B445C"/>
    <w:multiLevelType w:val="hybridMultilevel"/>
    <w:tmpl w:val="60D2A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C7CAC"/>
    <w:multiLevelType w:val="multilevel"/>
    <w:tmpl w:val="52D2D444"/>
    <w:lvl w:ilvl="0">
      <w:start w:val="5"/>
      <w:numFmt w:val="decimal"/>
      <w:pStyle w:val="Nadpis2"/>
      <w:lvlText w:val="%1.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7D32F2F"/>
    <w:multiLevelType w:val="multilevel"/>
    <w:tmpl w:val="60841838"/>
    <w:lvl w:ilvl="0">
      <w:start w:val="4"/>
      <w:numFmt w:val="decimal"/>
      <w:lvlText w:val="%1.1"/>
      <w:lvlJc w:val="left"/>
      <w:pPr>
        <w:ind w:left="720" w:hanging="720"/>
      </w:pPr>
    </w:lvl>
    <w:lvl w:ilvl="1">
      <w:start w:val="1"/>
      <w:numFmt w:val="none"/>
      <w:suff w:val="nothing"/>
      <w:lvlText w:val=".1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none"/>
      <w:suff w:val="nothing"/>
      <w:lvlText w:val="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4F0D6459"/>
    <w:multiLevelType w:val="multilevel"/>
    <w:tmpl w:val="F39C6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8627DA7"/>
    <w:multiLevelType w:val="multilevel"/>
    <w:tmpl w:val="83D4E44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5B517C90"/>
    <w:multiLevelType w:val="multilevel"/>
    <w:tmpl w:val="F79470B2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>
    <w:nsid w:val="602F3F03"/>
    <w:multiLevelType w:val="multilevel"/>
    <w:tmpl w:val="34F61106"/>
    <w:lvl w:ilvl="0">
      <w:start w:val="4"/>
      <w:numFmt w:val="decimal"/>
      <w:lvlText w:val="%1.2"/>
      <w:lvlJc w:val="left"/>
      <w:pPr>
        <w:ind w:left="720" w:hanging="720"/>
      </w:pPr>
    </w:lvl>
    <w:lvl w:ilvl="1">
      <w:start w:val="1"/>
      <w:numFmt w:val="none"/>
      <w:suff w:val="nothing"/>
      <w:lvlText w:val=".1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none"/>
      <w:suff w:val="nothing"/>
      <w:lvlText w:val="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68320ECB"/>
    <w:multiLevelType w:val="multilevel"/>
    <w:tmpl w:val="7AEE90E6"/>
    <w:lvl w:ilvl="0">
      <w:start w:val="8"/>
      <w:numFmt w:val="decimal"/>
      <w:lvlText w:val=""/>
      <w:lvlJc w:val="left"/>
      <w:pPr>
        <w:ind w:left="375" w:hanging="37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8">
    <w:nsid w:val="6AAF1A1F"/>
    <w:multiLevelType w:val="multilevel"/>
    <w:tmpl w:val="5826423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9">
    <w:nsid w:val="71EB212F"/>
    <w:multiLevelType w:val="multilevel"/>
    <w:tmpl w:val="6CAA24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8180EE1"/>
    <w:multiLevelType w:val="multilevel"/>
    <w:tmpl w:val="1D9074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AB70A16"/>
    <w:multiLevelType w:val="multilevel"/>
    <w:tmpl w:val="503A2E5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7E350925"/>
    <w:multiLevelType w:val="hybridMultilevel"/>
    <w:tmpl w:val="F2AC4F7A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6"/>
  </w:num>
  <w:num w:numId="4">
    <w:abstractNumId w:val="19"/>
  </w:num>
  <w:num w:numId="5">
    <w:abstractNumId w:val="16"/>
  </w:num>
  <w:num w:numId="6">
    <w:abstractNumId w:val="17"/>
  </w:num>
  <w:num w:numId="7">
    <w:abstractNumId w:val="2"/>
  </w:num>
  <w:num w:numId="8">
    <w:abstractNumId w:val="27"/>
  </w:num>
  <w:num w:numId="9">
    <w:abstractNumId w:val="5"/>
  </w:num>
  <w:num w:numId="10">
    <w:abstractNumId w:val="14"/>
  </w:num>
  <w:num w:numId="11">
    <w:abstractNumId w:val="31"/>
  </w:num>
  <w:num w:numId="12">
    <w:abstractNumId w:val="0"/>
  </w:num>
  <w:num w:numId="13">
    <w:abstractNumId w:val="23"/>
  </w:num>
  <w:num w:numId="14">
    <w:abstractNumId w:val="30"/>
  </w:num>
  <w:num w:numId="15">
    <w:abstractNumId w:val="24"/>
  </w:num>
  <w:num w:numId="16">
    <w:abstractNumId w:val="25"/>
  </w:num>
  <w:num w:numId="17">
    <w:abstractNumId w:val="29"/>
  </w:num>
  <w:num w:numId="18">
    <w:abstractNumId w:val="10"/>
  </w:num>
  <w:num w:numId="19">
    <w:abstractNumId w:val="11"/>
  </w:num>
  <w:num w:numId="20">
    <w:abstractNumId w:val="12"/>
  </w:num>
  <w:num w:numId="21">
    <w:abstractNumId w:val="7"/>
  </w:num>
  <w:num w:numId="2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8"/>
  </w:num>
  <w:num w:numId="25">
    <w:abstractNumId w:val="15"/>
  </w:num>
  <w:num w:numId="26">
    <w:abstractNumId w:val="1"/>
  </w:num>
  <w:num w:numId="27">
    <w:abstractNumId w:val="6"/>
  </w:num>
  <w:num w:numId="28">
    <w:abstractNumId w:val="13"/>
  </w:num>
  <w:num w:numId="29">
    <w:abstractNumId w:val="9"/>
  </w:num>
  <w:num w:numId="30">
    <w:abstractNumId w:val="3"/>
  </w:num>
  <w:num w:numId="31">
    <w:abstractNumId w:val="18"/>
  </w:num>
  <w:num w:numId="32">
    <w:abstractNumId w:val="32"/>
  </w:num>
  <w:num w:numId="33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ěmcová Martina">
    <w15:presenceInfo w15:providerId="AD" w15:userId="S-1-5-21-682003330-1788223648-725345543-17718"/>
  </w15:person>
  <w15:person w15:author="Milan Kriz">
    <w15:presenceInfo w15:providerId="None" w15:userId="Milan Kri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E2"/>
    <w:rsid w:val="00011486"/>
    <w:rsid w:val="00011E92"/>
    <w:rsid w:val="000175C3"/>
    <w:rsid w:val="000203F7"/>
    <w:rsid w:val="00021661"/>
    <w:rsid w:val="0002430B"/>
    <w:rsid w:val="00027B76"/>
    <w:rsid w:val="000310EB"/>
    <w:rsid w:val="00036553"/>
    <w:rsid w:val="0004098C"/>
    <w:rsid w:val="00042772"/>
    <w:rsid w:val="00043359"/>
    <w:rsid w:val="00047E54"/>
    <w:rsid w:val="0005609B"/>
    <w:rsid w:val="0006125D"/>
    <w:rsid w:val="000706A0"/>
    <w:rsid w:val="00077EFE"/>
    <w:rsid w:val="00093714"/>
    <w:rsid w:val="000952BD"/>
    <w:rsid w:val="000B2FDE"/>
    <w:rsid w:val="000B7078"/>
    <w:rsid w:val="000C2D4E"/>
    <w:rsid w:val="000D33A4"/>
    <w:rsid w:val="000E0603"/>
    <w:rsid w:val="000E20BC"/>
    <w:rsid w:val="000E4DB1"/>
    <w:rsid w:val="00101936"/>
    <w:rsid w:val="00103C2F"/>
    <w:rsid w:val="00117852"/>
    <w:rsid w:val="0012343A"/>
    <w:rsid w:val="00131E7E"/>
    <w:rsid w:val="00140C11"/>
    <w:rsid w:val="001545F8"/>
    <w:rsid w:val="001565EF"/>
    <w:rsid w:val="00170DA6"/>
    <w:rsid w:val="00171C85"/>
    <w:rsid w:val="00176BDF"/>
    <w:rsid w:val="00196908"/>
    <w:rsid w:val="001D2727"/>
    <w:rsid w:val="001D600D"/>
    <w:rsid w:val="001D68B8"/>
    <w:rsid w:val="001E0B55"/>
    <w:rsid w:val="001F1A64"/>
    <w:rsid w:val="001F74FF"/>
    <w:rsid w:val="0020494E"/>
    <w:rsid w:val="00210FEA"/>
    <w:rsid w:val="00212F0A"/>
    <w:rsid w:val="002253A6"/>
    <w:rsid w:val="00232EE8"/>
    <w:rsid w:val="00233CDE"/>
    <w:rsid w:val="00252458"/>
    <w:rsid w:val="002561C4"/>
    <w:rsid w:val="00282827"/>
    <w:rsid w:val="00291AB0"/>
    <w:rsid w:val="002A29CB"/>
    <w:rsid w:val="002A6CC6"/>
    <w:rsid w:val="002B5715"/>
    <w:rsid w:val="002C3D3B"/>
    <w:rsid w:val="002C7F35"/>
    <w:rsid w:val="002D0808"/>
    <w:rsid w:val="002E2ADD"/>
    <w:rsid w:val="00303601"/>
    <w:rsid w:val="0031079A"/>
    <w:rsid w:val="00320490"/>
    <w:rsid w:val="0034061B"/>
    <w:rsid w:val="003554C2"/>
    <w:rsid w:val="003574B8"/>
    <w:rsid w:val="00370B87"/>
    <w:rsid w:val="00387EFC"/>
    <w:rsid w:val="003A14D0"/>
    <w:rsid w:val="003A277B"/>
    <w:rsid w:val="003B5308"/>
    <w:rsid w:val="003C02D2"/>
    <w:rsid w:val="003C14D0"/>
    <w:rsid w:val="003C76AF"/>
    <w:rsid w:val="003D7AAC"/>
    <w:rsid w:val="003E4C79"/>
    <w:rsid w:val="003F072F"/>
    <w:rsid w:val="003F7FCA"/>
    <w:rsid w:val="00404AF4"/>
    <w:rsid w:val="00410C9F"/>
    <w:rsid w:val="00411387"/>
    <w:rsid w:val="00412404"/>
    <w:rsid w:val="00415598"/>
    <w:rsid w:val="00431D20"/>
    <w:rsid w:val="00433D46"/>
    <w:rsid w:val="0043413D"/>
    <w:rsid w:val="004357C3"/>
    <w:rsid w:val="004410ED"/>
    <w:rsid w:val="004423D3"/>
    <w:rsid w:val="004457D1"/>
    <w:rsid w:val="00446B7B"/>
    <w:rsid w:val="00454252"/>
    <w:rsid w:val="00454679"/>
    <w:rsid w:val="0046059E"/>
    <w:rsid w:val="00463AD5"/>
    <w:rsid w:val="004732F9"/>
    <w:rsid w:val="00476E06"/>
    <w:rsid w:val="00477159"/>
    <w:rsid w:val="0047734A"/>
    <w:rsid w:val="004B45B4"/>
    <w:rsid w:val="004C0CDC"/>
    <w:rsid w:val="004D429A"/>
    <w:rsid w:val="004D53D3"/>
    <w:rsid w:val="004E5358"/>
    <w:rsid w:val="004F546C"/>
    <w:rsid w:val="00517076"/>
    <w:rsid w:val="0051760D"/>
    <w:rsid w:val="00541C2D"/>
    <w:rsid w:val="0054522A"/>
    <w:rsid w:val="005468BC"/>
    <w:rsid w:val="00563708"/>
    <w:rsid w:val="00572F8A"/>
    <w:rsid w:val="00581912"/>
    <w:rsid w:val="00587B5D"/>
    <w:rsid w:val="005921A1"/>
    <w:rsid w:val="00594D9D"/>
    <w:rsid w:val="005B7F3C"/>
    <w:rsid w:val="005D5725"/>
    <w:rsid w:val="005E36A7"/>
    <w:rsid w:val="00600248"/>
    <w:rsid w:val="00612D95"/>
    <w:rsid w:val="00615F01"/>
    <w:rsid w:val="00627ADF"/>
    <w:rsid w:val="00643E90"/>
    <w:rsid w:val="006447AE"/>
    <w:rsid w:val="00652D78"/>
    <w:rsid w:val="00654E91"/>
    <w:rsid w:val="00655ED7"/>
    <w:rsid w:val="0066369A"/>
    <w:rsid w:val="00674518"/>
    <w:rsid w:val="006821C6"/>
    <w:rsid w:val="00692C37"/>
    <w:rsid w:val="006D502E"/>
    <w:rsid w:val="006E172B"/>
    <w:rsid w:val="006E32EF"/>
    <w:rsid w:val="006E462E"/>
    <w:rsid w:val="006E6293"/>
    <w:rsid w:val="006E708D"/>
    <w:rsid w:val="006F00AC"/>
    <w:rsid w:val="007032CD"/>
    <w:rsid w:val="00703741"/>
    <w:rsid w:val="00710E32"/>
    <w:rsid w:val="00717D3F"/>
    <w:rsid w:val="00723520"/>
    <w:rsid w:val="007446AC"/>
    <w:rsid w:val="00750653"/>
    <w:rsid w:val="00752144"/>
    <w:rsid w:val="00752A3B"/>
    <w:rsid w:val="00764172"/>
    <w:rsid w:val="007945C4"/>
    <w:rsid w:val="007A3E8C"/>
    <w:rsid w:val="007A7AAB"/>
    <w:rsid w:val="007B2C52"/>
    <w:rsid w:val="007C2723"/>
    <w:rsid w:val="007C3993"/>
    <w:rsid w:val="007C44EC"/>
    <w:rsid w:val="007C79AD"/>
    <w:rsid w:val="007D475C"/>
    <w:rsid w:val="007F00F5"/>
    <w:rsid w:val="0080159A"/>
    <w:rsid w:val="008050EC"/>
    <w:rsid w:val="0081248D"/>
    <w:rsid w:val="00816AB8"/>
    <w:rsid w:val="00834825"/>
    <w:rsid w:val="00835449"/>
    <w:rsid w:val="00841392"/>
    <w:rsid w:val="00843455"/>
    <w:rsid w:val="0084384C"/>
    <w:rsid w:val="00847D43"/>
    <w:rsid w:val="00850AA8"/>
    <w:rsid w:val="00855D5F"/>
    <w:rsid w:val="00857263"/>
    <w:rsid w:val="008639D9"/>
    <w:rsid w:val="00866171"/>
    <w:rsid w:val="0087193E"/>
    <w:rsid w:val="00873014"/>
    <w:rsid w:val="008866DB"/>
    <w:rsid w:val="0089186B"/>
    <w:rsid w:val="00895512"/>
    <w:rsid w:val="008A484A"/>
    <w:rsid w:val="008B71A9"/>
    <w:rsid w:val="008C3558"/>
    <w:rsid w:val="008D0197"/>
    <w:rsid w:val="008D223A"/>
    <w:rsid w:val="008E11A8"/>
    <w:rsid w:val="008F1BD9"/>
    <w:rsid w:val="00912305"/>
    <w:rsid w:val="0092024A"/>
    <w:rsid w:val="00921316"/>
    <w:rsid w:val="009251DC"/>
    <w:rsid w:val="00927FA5"/>
    <w:rsid w:val="009419F2"/>
    <w:rsid w:val="00986A4C"/>
    <w:rsid w:val="009C1E95"/>
    <w:rsid w:val="009C213F"/>
    <w:rsid w:val="009D4B0F"/>
    <w:rsid w:val="009F4563"/>
    <w:rsid w:val="00A078A8"/>
    <w:rsid w:val="00A32679"/>
    <w:rsid w:val="00A45A0D"/>
    <w:rsid w:val="00A62D29"/>
    <w:rsid w:val="00A75245"/>
    <w:rsid w:val="00A86384"/>
    <w:rsid w:val="00A96C96"/>
    <w:rsid w:val="00A97CE2"/>
    <w:rsid w:val="00AA2520"/>
    <w:rsid w:val="00AC1124"/>
    <w:rsid w:val="00AF130D"/>
    <w:rsid w:val="00B052BB"/>
    <w:rsid w:val="00B0574D"/>
    <w:rsid w:val="00B07B1B"/>
    <w:rsid w:val="00B14AA2"/>
    <w:rsid w:val="00B22C5C"/>
    <w:rsid w:val="00B56E8E"/>
    <w:rsid w:val="00B72C68"/>
    <w:rsid w:val="00B80B47"/>
    <w:rsid w:val="00B868EA"/>
    <w:rsid w:val="00BC13F0"/>
    <w:rsid w:val="00BD0E91"/>
    <w:rsid w:val="00BE4B82"/>
    <w:rsid w:val="00BE5AAE"/>
    <w:rsid w:val="00BF1A83"/>
    <w:rsid w:val="00BF32B6"/>
    <w:rsid w:val="00C12FC5"/>
    <w:rsid w:val="00C2280E"/>
    <w:rsid w:val="00C27673"/>
    <w:rsid w:val="00C3541D"/>
    <w:rsid w:val="00C35532"/>
    <w:rsid w:val="00C47AF1"/>
    <w:rsid w:val="00C55A39"/>
    <w:rsid w:val="00C678C1"/>
    <w:rsid w:val="00C752F4"/>
    <w:rsid w:val="00C936F1"/>
    <w:rsid w:val="00C96052"/>
    <w:rsid w:val="00CB75E7"/>
    <w:rsid w:val="00CD7DF9"/>
    <w:rsid w:val="00CE08B1"/>
    <w:rsid w:val="00CE17CA"/>
    <w:rsid w:val="00CE208F"/>
    <w:rsid w:val="00CE37B1"/>
    <w:rsid w:val="00D168EB"/>
    <w:rsid w:val="00D31CE2"/>
    <w:rsid w:val="00D53E97"/>
    <w:rsid w:val="00D54B52"/>
    <w:rsid w:val="00D567DA"/>
    <w:rsid w:val="00D8732D"/>
    <w:rsid w:val="00D94531"/>
    <w:rsid w:val="00D94F08"/>
    <w:rsid w:val="00DA2B6A"/>
    <w:rsid w:val="00DB3EF3"/>
    <w:rsid w:val="00DB6EC0"/>
    <w:rsid w:val="00DC6A08"/>
    <w:rsid w:val="00DE7C7B"/>
    <w:rsid w:val="00DF2A1A"/>
    <w:rsid w:val="00DF3075"/>
    <w:rsid w:val="00DF36EE"/>
    <w:rsid w:val="00E119B6"/>
    <w:rsid w:val="00E1699E"/>
    <w:rsid w:val="00E358C5"/>
    <w:rsid w:val="00E3708B"/>
    <w:rsid w:val="00E739FC"/>
    <w:rsid w:val="00E85F32"/>
    <w:rsid w:val="00EC41AE"/>
    <w:rsid w:val="00EE2EC0"/>
    <w:rsid w:val="00EE5E58"/>
    <w:rsid w:val="00EF1E17"/>
    <w:rsid w:val="00EF2C77"/>
    <w:rsid w:val="00EF4B06"/>
    <w:rsid w:val="00EF4E80"/>
    <w:rsid w:val="00EF557E"/>
    <w:rsid w:val="00F01DBB"/>
    <w:rsid w:val="00F13ADF"/>
    <w:rsid w:val="00F40EAD"/>
    <w:rsid w:val="00F41B78"/>
    <w:rsid w:val="00F45EF7"/>
    <w:rsid w:val="00F47BFC"/>
    <w:rsid w:val="00F64602"/>
    <w:rsid w:val="00F72623"/>
    <w:rsid w:val="00F7366B"/>
    <w:rsid w:val="00F91848"/>
    <w:rsid w:val="00FA1B9F"/>
    <w:rsid w:val="00FA39F8"/>
    <w:rsid w:val="00FA4650"/>
    <w:rsid w:val="00FC08BD"/>
    <w:rsid w:val="00FF405F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F8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autoRedefine/>
    <w:qFormat/>
    <w:rsid w:val="008556F0"/>
    <w:pPr>
      <w:keepNext/>
      <w:pBdr>
        <w:top w:val="single" w:sz="4" w:space="1" w:color="000001"/>
        <w:left w:val="single" w:sz="4" w:space="31" w:color="000001"/>
        <w:bottom w:val="single" w:sz="4" w:space="1" w:color="000001"/>
        <w:right w:val="single" w:sz="4" w:space="4" w:color="000001"/>
      </w:pBdr>
      <w:shd w:val="clear" w:color="auto" w:fill="D8D8D8"/>
      <w:tabs>
        <w:tab w:val="left" w:pos="709"/>
        <w:tab w:val="left" w:pos="1890"/>
        <w:tab w:val="center" w:pos="4932"/>
      </w:tabs>
      <w:spacing w:line="240" w:lineRule="auto"/>
      <w:ind w:left="900"/>
      <w:jc w:val="center"/>
      <w:outlineLvl w:val="0"/>
    </w:pPr>
    <w:rPr>
      <w:rFonts w:ascii="Times New Roman" w:eastAsia="Times New Roman" w:hAnsi="Times New Roman"/>
      <w:b/>
      <w:i/>
      <w:sz w:val="20"/>
      <w:szCs w:val="20"/>
      <w:lang w:eastAsia="cs-CZ"/>
    </w:rPr>
  </w:style>
  <w:style w:type="paragraph" w:styleId="Nadpis2">
    <w:name w:val="heading 2"/>
    <w:basedOn w:val="Normln"/>
    <w:link w:val="Nadpis2Char"/>
    <w:autoRedefine/>
    <w:qFormat/>
    <w:rsid w:val="004A4FE4"/>
    <w:pPr>
      <w:keepNext/>
      <w:numPr>
        <w:numId w:val="2"/>
      </w:numPr>
      <w:jc w:val="both"/>
      <w:outlineLvl w:val="1"/>
    </w:pPr>
    <w:rPr>
      <w:rFonts w:eastAsia="Times New Roman" w:cs="Arial"/>
      <w:b/>
      <w:sz w:val="28"/>
      <w:szCs w:val="28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1315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24CF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97A5A"/>
  </w:style>
  <w:style w:type="character" w:customStyle="1" w:styleId="ZpatChar">
    <w:name w:val="Zápatí Char"/>
    <w:basedOn w:val="Standardnpsmoodstavce"/>
    <w:link w:val="Zpat"/>
    <w:rsid w:val="00B97A5A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1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556F0"/>
    <w:rPr>
      <w:rFonts w:ascii="Times New Roman" w:eastAsia="Times New Roman" w:hAnsi="Times New Roman"/>
      <w:i/>
      <w:shd w:val="clear" w:color="auto" w:fill="D8D8D8"/>
    </w:rPr>
  </w:style>
  <w:style w:type="character" w:customStyle="1" w:styleId="Nadpis2Char">
    <w:name w:val="Nadpis 2 Char"/>
    <w:basedOn w:val="Standardnpsmoodstavce"/>
    <w:link w:val="Nadpis2"/>
    <w:rsid w:val="004A4FE4"/>
    <w:rPr>
      <w:rFonts w:eastAsia="Times New Roman" w:cs="Arial"/>
      <w:b/>
      <w:sz w:val="28"/>
      <w:szCs w:val="28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9627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37DB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7DB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DB8"/>
    <w:rPr>
      <w:b/>
      <w:bCs/>
      <w:sz w:val="20"/>
      <w:szCs w:val="20"/>
    </w:rPr>
  </w:style>
  <w:style w:type="character" w:customStyle="1" w:styleId="cpvselected1">
    <w:name w:val="cpvselected1"/>
    <w:basedOn w:val="Standardnpsmoodstavce"/>
    <w:rsid w:val="00207E1B"/>
    <w:rPr>
      <w:color w:val="FF0000"/>
    </w:rPr>
  </w:style>
  <w:style w:type="character" w:customStyle="1" w:styleId="ZkladntextodsazenChar">
    <w:name w:val="Základní text odsazený Char"/>
    <w:basedOn w:val="Standardnpsmoodstavce"/>
    <w:link w:val="Odsazentlatextu"/>
    <w:semiHidden/>
    <w:rsid w:val="007C5CDF"/>
    <w:rPr>
      <w:rFonts w:ascii="Times New Roman" w:eastAsia="Times New Roman" w:hAnsi="Times New Roman"/>
      <w:sz w:val="32"/>
      <w:szCs w:val="24"/>
    </w:rPr>
  </w:style>
  <w:style w:type="character" w:customStyle="1" w:styleId="ZkladntextChar">
    <w:name w:val="Základní text Char"/>
    <w:basedOn w:val="Standardnpsmoodstavce"/>
    <w:semiHidden/>
    <w:rsid w:val="00203477"/>
    <w:rPr>
      <w:rFonts w:ascii="Arial" w:eastAsia="Times New Roman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153A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3153A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4A94"/>
    <w:rPr>
      <w:sz w:val="16"/>
      <w:szCs w:val="16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E4A94"/>
    <w:rPr>
      <w:rFonts w:ascii="Courier New" w:eastAsia="Times New Roman" w:hAnsi="Courier New" w:cs="Courier New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E4A94"/>
    <w:rPr>
      <w:rFonts w:ascii="Arial" w:eastAsia="Times New Roman" w:hAnsi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13D7"/>
    <w:rPr>
      <w:sz w:val="22"/>
      <w:szCs w:val="22"/>
      <w:lang w:eastAsia="en-US"/>
    </w:rPr>
  </w:style>
  <w:style w:type="character" w:customStyle="1" w:styleId="ListLabel1">
    <w:name w:val="ListLabel 1"/>
    <w:rsid w:val="00334A74"/>
    <w:rPr>
      <w:b/>
    </w:rPr>
  </w:style>
  <w:style w:type="character" w:customStyle="1" w:styleId="ListLabel2">
    <w:name w:val="ListLabel 2"/>
    <w:rsid w:val="00334A74"/>
    <w:rPr>
      <w:rFonts w:cs="Courier New"/>
    </w:rPr>
  </w:style>
  <w:style w:type="character" w:customStyle="1" w:styleId="ListLabel3">
    <w:name w:val="ListLabel 3"/>
    <w:rsid w:val="00334A74"/>
    <w:rPr>
      <w:rFonts w:eastAsia="Times New Roman" w:cs="Times New Roman"/>
    </w:rPr>
  </w:style>
  <w:style w:type="character" w:customStyle="1" w:styleId="ListLabel4">
    <w:name w:val="ListLabel 4"/>
    <w:rsid w:val="00334A74"/>
    <w:rPr>
      <w:rFonts w:cs="Times New Roman"/>
      <w:bCs/>
      <w:sz w:val="22"/>
      <w:szCs w:val="22"/>
    </w:rPr>
  </w:style>
  <w:style w:type="character" w:customStyle="1" w:styleId="ListLabel5">
    <w:name w:val="ListLabel 5"/>
    <w:rsid w:val="00334A74"/>
    <w:rPr>
      <w:rFonts w:cs="Times New Roman"/>
      <w:sz w:val="22"/>
      <w:szCs w:val="22"/>
    </w:rPr>
  </w:style>
  <w:style w:type="character" w:customStyle="1" w:styleId="ListLabel6">
    <w:name w:val="ListLabel 6"/>
    <w:rsid w:val="00334A74"/>
    <w:rPr>
      <w:bCs/>
      <w:sz w:val="22"/>
      <w:szCs w:val="22"/>
    </w:rPr>
  </w:style>
  <w:style w:type="character" w:customStyle="1" w:styleId="ListLabel7">
    <w:name w:val="ListLabel 7"/>
    <w:rsid w:val="00334A74"/>
    <w:rPr>
      <w:rFonts w:cs="Times New Roman"/>
      <w:b/>
      <w:sz w:val="28"/>
      <w:szCs w:val="28"/>
      <w:u w:val="none"/>
    </w:rPr>
  </w:style>
  <w:style w:type="character" w:customStyle="1" w:styleId="ListLabel8">
    <w:name w:val="ListLabel 8"/>
    <w:rsid w:val="00334A74"/>
    <w:rPr>
      <w:rFonts w:cs="Times New Roman"/>
      <w:b/>
      <w:sz w:val="22"/>
      <w:u w:val="none"/>
    </w:rPr>
  </w:style>
  <w:style w:type="character" w:customStyle="1" w:styleId="ListLabel9">
    <w:name w:val="ListLabel 9"/>
    <w:rsid w:val="00334A74"/>
    <w:rPr>
      <w:rFonts w:cs="Times New Roman"/>
      <w:b w:val="0"/>
      <w:sz w:val="22"/>
      <w:u w:val="none"/>
    </w:rPr>
  </w:style>
  <w:style w:type="character" w:customStyle="1" w:styleId="ListLabel10">
    <w:name w:val="ListLabel 10"/>
    <w:rsid w:val="00334A74"/>
    <w:rPr>
      <w:rFonts w:cs="Times New Roman"/>
      <w:b w:val="0"/>
      <w:sz w:val="22"/>
      <w:u w:val="single"/>
    </w:rPr>
  </w:style>
  <w:style w:type="character" w:customStyle="1" w:styleId="ListLabel11">
    <w:name w:val="ListLabel 11"/>
    <w:rsid w:val="00334A74"/>
    <w:rPr>
      <w:sz w:val="22"/>
      <w:u w:val="none"/>
    </w:rPr>
  </w:style>
  <w:style w:type="character" w:customStyle="1" w:styleId="ListLabel12">
    <w:name w:val="ListLabel 12"/>
    <w:rsid w:val="00334A74"/>
    <w:rPr>
      <w:sz w:val="28"/>
      <w:szCs w:val="28"/>
    </w:rPr>
  </w:style>
  <w:style w:type="character" w:customStyle="1" w:styleId="ListLabel13">
    <w:name w:val="ListLabel 13"/>
    <w:rsid w:val="00334A74"/>
    <w:rPr>
      <w:sz w:val="22"/>
    </w:rPr>
  </w:style>
  <w:style w:type="character" w:customStyle="1" w:styleId="ListLabel14">
    <w:name w:val="ListLabel 14"/>
    <w:rsid w:val="00334A74"/>
    <w:rPr>
      <w:rFonts w:cs="Times New Roman"/>
      <w:b/>
      <w:sz w:val="28"/>
      <w:szCs w:val="28"/>
    </w:rPr>
  </w:style>
  <w:style w:type="character" w:customStyle="1" w:styleId="ListLabel15">
    <w:name w:val="ListLabel 15"/>
    <w:rsid w:val="00334A74"/>
    <w:rPr>
      <w:rFonts w:eastAsia="Calibri" w:cs="Arial"/>
    </w:rPr>
  </w:style>
  <w:style w:type="character" w:customStyle="1" w:styleId="ListLabel16">
    <w:name w:val="ListLabel 16"/>
    <w:rsid w:val="00334A74"/>
    <w:rPr>
      <w:rFonts w:cs="Times New Roman"/>
      <w:b w:val="0"/>
      <w:sz w:val="22"/>
      <w:szCs w:val="22"/>
    </w:rPr>
  </w:style>
  <w:style w:type="character" w:customStyle="1" w:styleId="ZkladntextChar1">
    <w:name w:val="Základní text Char1"/>
    <w:basedOn w:val="Standardnpsmoodstavce"/>
    <w:semiHidden/>
    <w:rsid w:val="0006305C"/>
    <w:rPr>
      <w:sz w:val="22"/>
      <w:szCs w:val="22"/>
      <w:lang w:eastAsia="en-US"/>
    </w:rPr>
  </w:style>
  <w:style w:type="character" w:customStyle="1" w:styleId="ZkladntextChar2">
    <w:name w:val="Základní text Char2"/>
    <w:basedOn w:val="Standardnpsmoodstavce"/>
    <w:link w:val="Tlotextu"/>
    <w:uiPriority w:val="99"/>
    <w:locked/>
    <w:rsid w:val="0006305C"/>
    <w:rPr>
      <w:rFonts w:ascii="Arial" w:eastAsia="Times New Roman" w:hAnsi="Arial" w:cs="Arial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0366C6"/>
    <w:rPr>
      <w:b/>
      <w:bCs/>
    </w:rPr>
  </w:style>
  <w:style w:type="character" w:customStyle="1" w:styleId="ListLabel17">
    <w:name w:val="ListLabel 17"/>
    <w:rsid w:val="00D31CE2"/>
    <w:rPr>
      <w:bCs/>
      <w:sz w:val="22"/>
      <w:szCs w:val="22"/>
    </w:rPr>
  </w:style>
  <w:style w:type="character" w:customStyle="1" w:styleId="ListLabel18">
    <w:name w:val="ListLabel 18"/>
    <w:rsid w:val="00D31CE2"/>
    <w:rPr>
      <w:sz w:val="22"/>
      <w:szCs w:val="22"/>
    </w:rPr>
  </w:style>
  <w:style w:type="character" w:customStyle="1" w:styleId="ListLabel19">
    <w:name w:val="ListLabel 19"/>
    <w:rsid w:val="00D31CE2"/>
    <w:rPr>
      <w:sz w:val="22"/>
      <w:u w:val="none"/>
    </w:rPr>
  </w:style>
  <w:style w:type="character" w:customStyle="1" w:styleId="ListLabel20">
    <w:name w:val="ListLabel 20"/>
    <w:rsid w:val="00D31CE2"/>
    <w:rPr>
      <w:rFonts w:cs="Times New Roman"/>
    </w:rPr>
  </w:style>
  <w:style w:type="character" w:customStyle="1" w:styleId="ListLabel21">
    <w:name w:val="ListLabel 21"/>
    <w:rsid w:val="00D31CE2"/>
    <w:rPr>
      <w:rFonts w:cs="Wingdings"/>
    </w:rPr>
  </w:style>
  <w:style w:type="character" w:customStyle="1" w:styleId="ListLabel22">
    <w:name w:val="ListLabel 22"/>
    <w:rsid w:val="00D31CE2"/>
    <w:rPr>
      <w:rFonts w:cs="Courier New"/>
    </w:rPr>
  </w:style>
  <w:style w:type="character" w:customStyle="1" w:styleId="ListLabel23">
    <w:name w:val="ListLabel 23"/>
    <w:rsid w:val="00D31CE2"/>
    <w:rPr>
      <w:rFonts w:cs="Symbol"/>
    </w:rPr>
  </w:style>
  <w:style w:type="character" w:customStyle="1" w:styleId="ListLabel24">
    <w:name w:val="ListLabel 24"/>
    <w:rsid w:val="00D31CE2"/>
    <w:rPr>
      <w:sz w:val="28"/>
      <w:szCs w:val="28"/>
    </w:rPr>
  </w:style>
  <w:style w:type="character" w:customStyle="1" w:styleId="ListLabel25">
    <w:name w:val="ListLabel 25"/>
    <w:rsid w:val="00D31CE2"/>
    <w:rPr>
      <w:sz w:val="22"/>
    </w:rPr>
  </w:style>
  <w:style w:type="character" w:customStyle="1" w:styleId="ListLabel26">
    <w:name w:val="ListLabel 26"/>
    <w:rsid w:val="00D31CE2"/>
    <w:rPr>
      <w:b/>
      <w:sz w:val="28"/>
      <w:szCs w:val="28"/>
    </w:rPr>
  </w:style>
  <w:style w:type="character" w:customStyle="1" w:styleId="ListLabel27">
    <w:name w:val="ListLabel 27"/>
    <w:rsid w:val="00D31CE2"/>
    <w:rPr>
      <w:b w:val="0"/>
      <w:sz w:val="22"/>
      <w:szCs w:val="22"/>
    </w:rPr>
  </w:style>
  <w:style w:type="character" w:customStyle="1" w:styleId="ListLabel28">
    <w:name w:val="ListLabel 28"/>
    <w:rsid w:val="00D31CE2"/>
    <w:rPr>
      <w:rFonts w:eastAsia="Calibri" w:cs="Times New Roman"/>
    </w:rPr>
  </w:style>
  <w:style w:type="character" w:customStyle="1" w:styleId="ListLabel29">
    <w:name w:val="ListLabel 29"/>
    <w:rsid w:val="00D31CE2"/>
    <w:rPr>
      <w:sz w:val="20"/>
    </w:rPr>
  </w:style>
  <w:style w:type="character" w:customStyle="1" w:styleId="ListLabel30">
    <w:name w:val="ListLabel 30"/>
    <w:rsid w:val="00D31CE2"/>
    <w:rPr>
      <w:color w:val="00000A"/>
    </w:rPr>
  </w:style>
  <w:style w:type="paragraph" w:customStyle="1" w:styleId="Nadpis">
    <w:name w:val="Nadpis"/>
    <w:basedOn w:val="Normln"/>
    <w:next w:val="Tlotextu"/>
    <w:rsid w:val="00334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2"/>
    <w:uiPriority w:val="99"/>
    <w:rsid w:val="0006305C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paragraph" w:styleId="Seznam">
    <w:name w:val="List"/>
    <w:basedOn w:val="Tlotextu"/>
    <w:rsid w:val="00334A74"/>
    <w:rPr>
      <w:rFonts w:cs="Mangal"/>
    </w:rPr>
  </w:style>
  <w:style w:type="paragraph" w:customStyle="1" w:styleId="Popisek">
    <w:name w:val="Popisek"/>
    <w:basedOn w:val="Normln"/>
    <w:rsid w:val="00334A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34A7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3F260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97A5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B97A5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31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ln"/>
    <w:rsid w:val="00DB59FF"/>
    <w:pPr>
      <w:tabs>
        <w:tab w:val="left" w:pos="1361"/>
      </w:tabs>
      <w:spacing w:after="60" w:line="288" w:lineRule="auto"/>
      <w:ind w:left="1361" w:hanging="737"/>
      <w:jc w:val="both"/>
      <w:outlineLvl w:val="2"/>
    </w:pPr>
    <w:rPr>
      <w:rFonts w:ascii="Arial" w:eastAsia="Times New Roman" w:hAnsi="Arial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962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7DB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137DB8"/>
    <w:rPr>
      <w:b/>
      <w:bCs/>
    </w:rPr>
  </w:style>
  <w:style w:type="paragraph" w:customStyle="1" w:styleId="Default">
    <w:name w:val="Default"/>
    <w:rsid w:val="00925E5F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evize">
    <w:name w:val="Revision"/>
    <w:uiPriority w:val="99"/>
    <w:semiHidden/>
    <w:rsid w:val="00884BF9"/>
    <w:pPr>
      <w:suppressAutoHyphens/>
    </w:pPr>
    <w:rPr>
      <w:sz w:val="22"/>
      <w:szCs w:val="22"/>
      <w:lang w:eastAsia="en-US"/>
    </w:rPr>
  </w:style>
  <w:style w:type="paragraph" w:customStyle="1" w:styleId="Odsazentlatextu">
    <w:name w:val="Odsazení těla textu"/>
    <w:basedOn w:val="Normln"/>
    <w:link w:val="ZkladntextodsazenChar"/>
    <w:semiHidden/>
    <w:rsid w:val="007C5CDF"/>
    <w:pPr>
      <w:spacing w:after="0" w:line="240" w:lineRule="auto"/>
      <w:ind w:left="1065"/>
      <w:jc w:val="both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NZEV">
    <w:name w:val="NÁZEV"/>
    <w:basedOn w:val="Obsah1"/>
    <w:rsid w:val="00203477"/>
    <w:pPr>
      <w:tabs>
        <w:tab w:val="left" w:pos="400"/>
        <w:tab w:val="left" w:pos="600"/>
        <w:tab w:val="right" w:leader="dot" w:pos="9062"/>
      </w:tabs>
      <w:spacing w:before="120" w:after="120" w:line="240" w:lineRule="auto"/>
      <w:jc w:val="center"/>
    </w:pPr>
    <w:rPr>
      <w:rFonts w:ascii="Verdana" w:eastAsia="Times New Roman" w:hAnsi="Verdana"/>
      <w:b/>
      <w:bCs/>
      <w:sz w:val="48"/>
      <w:szCs w:val="24"/>
      <w:lang w:eastAsia="cs-CZ"/>
    </w:rPr>
  </w:style>
  <w:style w:type="paragraph" w:styleId="Obsah1">
    <w:name w:val="toc 1"/>
    <w:basedOn w:val="Normln"/>
    <w:autoRedefine/>
    <w:uiPriority w:val="39"/>
    <w:semiHidden/>
    <w:unhideWhenUsed/>
    <w:rsid w:val="00203477"/>
    <w:pPr>
      <w:spacing w:after="100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13153A"/>
    <w:pPr>
      <w:spacing w:after="120" w:line="480" w:lineRule="auto"/>
    </w:pPr>
  </w:style>
  <w:style w:type="paragraph" w:customStyle="1" w:styleId="NormalJustified">
    <w:name w:val="Normal (Justified)"/>
    <w:basedOn w:val="Normln"/>
    <w:rsid w:val="0013153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4A94"/>
    <w:pPr>
      <w:spacing w:after="120"/>
    </w:pPr>
    <w:rPr>
      <w:sz w:val="16"/>
      <w:szCs w:val="16"/>
    </w:rPr>
  </w:style>
  <w:style w:type="paragraph" w:styleId="Prosttext">
    <w:name w:val="Plain Text"/>
    <w:basedOn w:val="Normln"/>
    <w:link w:val="ProsttextChar"/>
    <w:semiHidden/>
    <w:rsid w:val="00EE4A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styleId="Seznamsodrkami2">
    <w:name w:val="List Bullet 2"/>
    <w:basedOn w:val="Normln"/>
    <w:autoRedefine/>
    <w:semiHidden/>
    <w:rsid w:val="00EE4A94"/>
    <w:pPr>
      <w:spacing w:after="0" w:line="240" w:lineRule="auto"/>
      <w:ind w:left="-57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EE4A94"/>
    <w:pPr>
      <w:spacing w:after="120" w:line="240" w:lineRule="auto"/>
      <w:ind w:left="283"/>
      <w:jc w:val="both"/>
    </w:pPr>
    <w:rPr>
      <w:rFonts w:ascii="Arial" w:eastAsia="Times New Roman" w:hAnsi="Arial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EE4A94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Normal01">
    <w:name w:val="Normal 01"/>
    <w:basedOn w:val="Normln"/>
    <w:rsid w:val="001B7EAF"/>
    <w:pPr>
      <w:widowControl w:val="0"/>
      <w:spacing w:after="0" w:line="240" w:lineRule="auto"/>
    </w:pPr>
    <w:rPr>
      <w:rFonts w:ascii="Arial" w:eastAsia="Times New Roman" w:hAnsi="Arial"/>
      <w:sz w:val="17"/>
      <w:szCs w:val="20"/>
      <w:lang w:eastAsia="cs-CZ"/>
    </w:rPr>
  </w:style>
  <w:style w:type="paragraph" w:customStyle="1" w:styleId="Nadpiscentrovan1">
    <w:name w:val="Nadpis centrovaný 1"/>
    <w:basedOn w:val="Normln"/>
    <w:autoRedefine/>
    <w:rsid w:val="004E765F"/>
    <w:pPr>
      <w:keepNext/>
      <w:keepLines/>
      <w:tabs>
        <w:tab w:val="center" w:pos="709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C13D7"/>
    <w:pPr>
      <w:spacing w:after="120" w:line="480" w:lineRule="auto"/>
      <w:ind w:left="283"/>
    </w:pPr>
  </w:style>
  <w:style w:type="paragraph" w:customStyle="1" w:styleId="Obsahrmce">
    <w:name w:val="Obsah rámce"/>
    <w:basedOn w:val="Normln"/>
    <w:rsid w:val="00334A74"/>
  </w:style>
  <w:style w:type="paragraph" w:customStyle="1" w:styleId="Obsahtabulky">
    <w:name w:val="Obsah tabulky"/>
    <w:basedOn w:val="Normln"/>
    <w:rsid w:val="003D6CA0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20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0243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02430B"/>
    <w:pPr>
      <w:suppressAutoHyphens w:val="0"/>
      <w:spacing w:before="120" w:after="120" w:line="240" w:lineRule="auto"/>
      <w:ind w:left="880"/>
      <w:jc w:val="both"/>
    </w:pPr>
    <w:rPr>
      <w:rFonts w:ascii="Times New Roman" w:eastAsia="SimSun" w:hAnsi="Times New Roman"/>
      <w:szCs w:val="20"/>
    </w:rPr>
  </w:style>
  <w:style w:type="character" w:customStyle="1" w:styleId="Normal1Char">
    <w:name w:val="Normal 1 Char"/>
    <w:link w:val="Normal1"/>
    <w:rsid w:val="0002430B"/>
    <w:rPr>
      <w:rFonts w:ascii="Times New Roman" w:eastAsia="SimSun" w:hAnsi="Times New Roman"/>
      <w:sz w:val="22"/>
      <w:lang w:eastAsia="en-US"/>
    </w:rPr>
  </w:style>
  <w:style w:type="character" w:styleId="Hypertextovodkaz">
    <w:name w:val="Hyperlink"/>
    <w:rsid w:val="00A45A0D"/>
    <w:rPr>
      <w:color w:val="0000FF"/>
      <w:u w:val="single"/>
    </w:rPr>
  </w:style>
  <w:style w:type="paragraph" w:customStyle="1" w:styleId="Textodstavce">
    <w:name w:val="Text odstavce"/>
    <w:basedOn w:val="Normln"/>
    <w:rsid w:val="00A45A0D"/>
    <w:pPr>
      <w:numPr>
        <w:ilvl w:val="6"/>
        <w:numId w:val="22"/>
      </w:numPr>
      <w:tabs>
        <w:tab w:val="left" w:pos="851"/>
      </w:tabs>
      <w:suppressAutoHyphens w:val="0"/>
      <w:spacing w:before="120" w:after="120" w:line="240" w:lineRule="auto"/>
      <w:ind w:left="426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A45A0D"/>
    <w:pPr>
      <w:numPr>
        <w:ilvl w:val="8"/>
        <w:numId w:val="22"/>
      </w:numPr>
      <w:suppressAutoHyphens w:val="0"/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A45A0D"/>
    <w:pPr>
      <w:numPr>
        <w:ilvl w:val="7"/>
        <w:numId w:val="22"/>
      </w:numPr>
      <w:suppressAutoHyphens w:val="0"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41392"/>
    <w:rPr>
      <w:b/>
      <w:bCs/>
      <w:i w:val="0"/>
      <w:iCs w:val="0"/>
    </w:rPr>
  </w:style>
  <w:style w:type="paragraph" w:customStyle="1" w:styleId="Zkladntext31">
    <w:name w:val="Základní text 31"/>
    <w:basedOn w:val="Normln"/>
    <w:rsid w:val="000B2FDE"/>
    <w:pPr>
      <w:spacing w:after="0" w:line="240" w:lineRule="auto"/>
      <w:jc w:val="both"/>
    </w:pPr>
    <w:rPr>
      <w:rFonts w:ascii="Arial" w:eastAsia="Times New Roman" w:hAnsi="Arial" w:cs="Arial"/>
      <w:color w:val="FF0000"/>
      <w:sz w:val="20"/>
      <w:szCs w:val="24"/>
      <w:lang w:eastAsia="zh-CN"/>
    </w:rPr>
  </w:style>
  <w:style w:type="paragraph" w:styleId="Bezmezer">
    <w:name w:val="No Spacing"/>
    <w:uiPriority w:val="1"/>
    <w:qFormat/>
    <w:rsid w:val="007C39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F8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autoRedefine/>
    <w:qFormat/>
    <w:rsid w:val="008556F0"/>
    <w:pPr>
      <w:keepNext/>
      <w:pBdr>
        <w:top w:val="single" w:sz="4" w:space="1" w:color="000001"/>
        <w:left w:val="single" w:sz="4" w:space="31" w:color="000001"/>
        <w:bottom w:val="single" w:sz="4" w:space="1" w:color="000001"/>
        <w:right w:val="single" w:sz="4" w:space="4" w:color="000001"/>
      </w:pBdr>
      <w:shd w:val="clear" w:color="auto" w:fill="D8D8D8"/>
      <w:tabs>
        <w:tab w:val="left" w:pos="709"/>
        <w:tab w:val="left" w:pos="1890"/>
        <w:tab w:val="center" w:pos="4932"/>
      </w:tabs>
      <w:spacing w:line="240" w:lineRule="auto"/>
      <w:ind w:left="900"/>
      <w:jc w:val="center"/>
      <w:outlineLvl w:val="0"/>
    </w:pPr>
    <w:rPr>
      <w:rFonts w:ascii="Times New Roman" w:eastAsia="Times New Roman" w:hAnsi="Times New Roman"/>
      <w:b/>
      <w:i/>
      <w:sz w:val="20"/>
      <w:szCs w:val="20"/>
      <w:lang w:eastAsia="cs-CZ"/>
    </w:rPr>
  </w:style>
  <w:style w:type="paragraph" w:styleId="Nadpis2">
    <w:name w:val="heading 2"/>
    <w:basedOn w:val="Normln"/>
    <w:link w:val="Nadpis2Char"/>
    <w:autoRedefine/>
    <w:qFormat/>
    <w:rsid w:val="004A4FE4"/>
    <w:pPr>
      <w:keepNext/>
      <w:numPr>
        <w:numId w:val="2"/>
      </w:numPr>
      <w:jc w:val="both"/>
      <w:outlineLvl w:val="1"/>
    </w:pPr>
    <w:rPr>
      <w:rFonts w:eastAsia="Times New Roman" w:cs="Arial"/>
      <w:b/>
      <w:sz w:val="28"/>
      <w:szCs w:val="28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1315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24CF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97A5A"/>
  </w:style>
  <w:style w:type="character" w:customStyle="1" w:styleId="ZpatChar">
    <w:name w:val="Zápatí Char"/>
    <w:basedOn w:val="Standardnpsmoodstavce"/>
    <w:link w:val="Zpat"/>
    <w:rsid w:val="00B97A5A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1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556F0"/>
    <w:rPr>
      <w:rFonts w:ascii="Times New Roman" w:eastAsia="Times New Roman" w:hAnsi="Times New Roman"/>
      <w:i/>
      <w:shd w:val="clear" w:color="auto" w:fill="D8D8D8"/>
    </w:rPr>
  </w:style>
  <w:style w:type="character" w:customStyle="1" w:styleId="Nadpis2Char">
    <w:name w:val="Nadpis 2 Char"/>
    <w:basedOn w:val="Standardnpsmoodstavce"/>
    <w:link w:val="Nadpis2"/>
    <w:rsid w:val="004A4FE4"/>
    <w:rPr>
      <w:rFonts w:eastAsia="Times New Roman" w:cs="Arial"/>
      <w:b/>
      <w:sz w:val="28"/>
      <w:szCs w:val="2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627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37DB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7DB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DB8"/>
    <w:rPr>
      <w:b/>
      <w:bCs/>
      <w:sz w:val="20"/>
      <w:szCs w:val="20"/>
    </w:rPr>
  </w:style>
  <w:style w:type="character" w:customStyle="1" w:styleId="cpvselected1">
    <w:name w:val="cpvselected1"/>
    <w:basedOn w:val="Standardnpsmoodstavce"/>
    <w:rsid w:val="00207E1B"/>
    <w:rPr>
      <w:color w:val="FF0000"/>
    </w:rPr>
  </w:style>
  <w:style w:type="character" w:customStyle="1" w:styleId="ZkladntextodsazenChar">
    <w:name w:val="Základní text odsazený Char"/>
    <w:basedOn w:val="Standardnpsmoodstavce"/>
    <w:link w:val="Odsazentlatextu"/>
    <w:semiHidden/>
    <w:rsid w:val="007C5CDF"/>
    <w:rPr>
      <w:rFonts w:ascii="Times New Roman" w:eastAsia="Times New Roman" w:hAnsi="Times New Roman"/>
      <w:sz w:val="32"/>
      <w:szCs w:val="24"/>
    </w:rPr>
  </w:style>
  <w:style w:type="character" w:customStyle="1" w:styleId="ZkladntextChar">
    <w:name w:val="Základní text Char"/>
    <w:basedOn w:val="Standardnpsmoodstavce"/>
    <w:semiHidden/>
    <w:rsid w:val="00203477"/>
    <w:rPr>
      <w:rFonts w:ascii="Arial" w:eastAsia="Times New Roman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153A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3153A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4A94"/>
    <w:rPr>
      <w:sz w:val="16"/>
      <w:szCs w:val="16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E4A94"/>
    <w:rPr>
      <w:rFonts w:ascii="Courier New" w:eastAsia="Times New Roman" w:hAnsi="Courier New" w:cs="Courier New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E4A94"/>
    <w:rPr>
      <w:rFonts w:ascii="Arial" w:eastAsia="Times New Roman" w:hAnsi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13D7"/>
    <w:rPr>
      <w:sz w:val="22"/>
      <w:szCs w:val="22"/>
      <w:lang w:eastAsia="en-US"/>
    </w:rPr>
  </w:style>
  <w:style w:type="character" w:customStyle="1" w:styleId="ListLabel1">
    <w:name w:val="ListLabel 1"/>
    <w:rsid w:val="00334A74"/>
    <w:rPr>
      <w:b/>
    </w:rPr>
  </w:style>
  <w:style w:type="character" w:customStyle="1" w:styleId="ListLabel2">
    <w:name w:val="ListLabel 2"/>
    <w:rsid w:val="00334A74"/>
    <w:rPr>
      <w:rFonts w:cs="Courier New"/>
    </w:rPr>
  </w:style>
  <w:style w:type="character" w:customStyle="1" w:styleId="ListLabel3">
    <w:name w:val="ListLabel 3"/>
    <w:rsid w:val="00334A74"/>
    <w:rPr>
      <w:rFonts w:eastAsia="Times New Roman" w:cs="Times New Roman"/>
    </w:rPr>
  </w:style>
  <w:style w:type="character" w:customStyle="1" w:styleId="ListLabel4">
    <w:name w:val="ListLabel 4"/>
    <w:rsid w:val="00334A74"/>
    <w:rPr>
      <w:rFonts w:cs="Times New Roman"/>
      <w:bCs/>
      <w:sz w:val="22"/>
      <w:szCs w:val="22"/>
    </w:rPr>
  </w:style>
  <w:style w:type="character" w:customStyle="1" w:styleId="ListLabel5">
    <w:name w:val="ListLabel 5"/>
    <w:rsid w:val="00334A74"/>
    <w:rPr>
      <w:rFonts w:cs="Times New Roman"/>
      <w:sz w:val="22"/>
      <w:szCs w:val="22"/>
    </w:rPr>
  </w:style>
  <w:style w:type="character" w:customStyle="1" w:styleId="ListLabel6">
    <w:name w:val="ListLabel 6"/>
    <w:rsid w:val="00334A74"/>
    <w:rPr>
      <w:bCs/>
      <w:sz w:val="22"/>
      <w:szCs w:val="22"/>
    </w:rPr>
  </w:style>
  <w:style w:type="character" w:customStyle="1" w:styleId="ListLabel7">
    <w:name w:val="ListLabel 7"/>
    <w:rsid w:val="00334A74"/>
    <w:rPr>
      <w:rFonts w:cs="Times New Roman"/>
      <w:b/>
      <w:sz w:val="28"/>
      <w:szCs w:val="28"/>
      <w:u w:val="none"/>
    </w:rPr>
  </w:style>
  <w:style w:type="character" w:customStyle="1" w:styleId="ListLabel8">
    <w:name w:val="ListLabel 8"/>
    <w:rsid w:val="00334A74"/>
    <w:rPr>
      <w:rFonts w:cs="Times New Roman"/>
      <w:b/>
      <w:sz w:val="22"/>
      <w:u w:val="none"/>
    </w:rPr>
  </w:style>
  <w:style w:type="character" w:customStyle="1" w:styleId="ListLabel9">
    <w:name w:val="ListLabel 9"/>
    <w:rsid w:val="00334A74"/>
    <w:rPr>
      <w:rFonts w:cs="Times New Roman"/>
      <w:b w:val="0"/>
      <w:sz w:val="22"/>
      <w:u w:val="none"/>
    </w:rPr>
  </w:style>
  <w:style w:type="character" w:customStyle="1" w:styleId="ListLabel10">
    <w:name w:val="ListLabel 10"/>
    <w:rsid w:val="00334A74"/>
    <w:rPr>
      <w:rFonts w:cs="Times New Roman"/>
      <w:b w:val="0"/>
      <w:sz w:val="22"/>
      <w:u w:val="single"/>
    </w:rPr>
  </w:style>
  <w:style w:type="character" w:customStyle="1" w:styleId="ListLabel11">
    <w:name w:val="ListLabel 11"/>
    <w:rsid w:val="00334A74"/>
    <w:rPr>
      <w:sz w:val="22"/>
      <w:u w:val="none"/>
    </w:rPr>
  </w:style>
  <w:style w:type="character" w:customStyle="1" w:styleId="ListLabel12">
    <w:name w:val="ListLabel 12"/>
    <w:rsid w:val="00334A74"/>
    <w:rPr>
      <w:sz w:val="28"/>
      <w:szCs w:val="28"/>
    </w:rPr>
  </w:style>
  <w:style w:type="character" w:customStyle="1" w:styleId="ListLabel13">
    <w:name w:val="ListLabel 13"/>
    <w:rsid w:val="00334A74"/>
    <w:rPr>
      <w:sz w:val="22"/>
    </w:rPr>
  </w:style>
  <w:style w:type="character" w:customStyle="1" w:styleId="ListLabel14">
    <w:name w:val="ListLabel 14"/>
    <w:rsid w:val="00334A74"/>
    <w:rPr>
      <w:rFonts w:cs="Times New Roman"/>
      <w:b/>
      <w:sz w:val="28"/>
      <w:szCs w:val="28"/>
    </w:rPr>
  </w:style>
  <w:style w:type="character" w:customStyle="1" w:styleId="ListLabel15">
    <w:name w:val="ListLabel 15"/>
    <w:rsid w:val="00334A74"/>
    <w:rPr>
      <w:rFonts w:eastAsia="Calibri" w:cs="Arial"/>
    </w:rPr>
  </w:style>
  <w:style w:type="character" w:customStyle="1" w:styleId="ListLabel16">
    <w:name w:val="ListLabel 16"/>
    <w:rsid w:val="00334A74"/>
    <w:rPr>
      <w:rFonts w:cs="Times New Roman"/>
      <w:b w:val="0"/>
      <w:sz w:val="22"/>
      <w:szCs w:val="22"/>
    </w:rPr>
  </w:style>
  <w:style w:type="character" w:customStyle="1" w:styleId="ZkladntextChar1">
    <w:name w:val="Základní text Char1"/>
    <w:basedOn w:val="Standardnpsmoodstavce"/>
    <w:semiHidden/>
    <w:rsid w:val="0006305C"/>
    <w:rPr>
      <w:sz w:val="22"/>
      <w:szCs w:val="22"/>
      <w:lang w:eastAsia="en-US"/>
    </w:rPr>
  </w:style>
  <w:style w:type="character" w:customStyle="1" w:styleId="ZkladntextChar2">
    <w:name w:val="Základní text Char2"/>
    <w:basedOn w:val="Standardnpsmoodstavce"/>
    <w:link w:val="Tlotextu"/>
    <w:uiPriority w:val="99"/>
    <w:locked/>
    <w:rsid w:val="0006305C"/>
    <w:rPr>
      <w:rFonts w:ascii="Arial" w:eastAsia="Times New Roman" w:hAnsi="Arial" w:cs="Arial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0366C6"/>
    <w:rPr>
      <w:b/>
      <w:bCs/>
    </w:rPr>
  </w:style>
  <w:style w:type="character" w:customStyle="1" w:styleId="ListLabel17">
    <w:name w:val="ListLabel 17"/>
    <w:rsid w:val="00D31CE2"/>
    <w:rPr>
      <w:bCs/>
      <w:sz w:val="22"/>
      <w:szCs w:val="22"/>
    </w:rPr>
  </w:style>
  <w:style w:type="character" w:customStyle="1" w:styleId="ListLabel18">
    <w:name w:val="ListLabel 18"/>
    <w:rsid w:val="00D31CE2"/>
    <w:rPr>
      <w:sz w:val="22"/>
      <w:szCs w:val="22"/>
    </w:rPr>
  </w:style>
  <w:style w:type="character" w:customStyle="1" w:styleId="ListLabel19">
    <w:name w:val="ListLabel 19"/>
    <w:rsid w:val="00D31CE2"/>
    <w:rPr>
      <w:sz w:val="22"/>
      <w:u w:val="none"/>
    </w:rPr>
  </w:style>
  <w:style w:type="character" w:customStyle="1" w:styleId="ListLabel20">
    <w:name w:val="ListLabel 20"/>
    <w:rsid w:val="00D31CE2"/>
    <w:rPr>
      <w:rFonts w:cs="Times New Roman"/>
    </w:rPr>
  </w:style>
  <w:style w:type="character" w:customStyle="1" w:styleId="ListLabel21">
    <w:name w:val="ListLabel 21"/>
    <w:rsid w:val="00D31CE2"/>
    <w:rPr>
      <w:rFonts w:cs="Wingdings"/>
    </w:rPr>
  </w:style>
  <w:style w:type="character" w:customStyle="1" w:styleId="ListLabel22">
    <w:name w:val="ListLabel 22"/>
    <w:rsid w:val="00D31CE2"/>
    <w:rPr>
      <w:rFonts w:cs="Courier New"/>
    </w:rPr>
  </w:style>
  <w:style w:type="character" w:customStyle="1" w:styleId="ListLabel23">
    <w:name w:val="ListLabel 23"/>
    <w:rsid w:val="00D31CE2"/>
    <w:rPr>
      <w:rFonts w:cs="Symbol"/>
    </w:rPr>
  </w:style>
  <w:style w:type="character" w:customStyle="1" w:styleId="ListLabel24">
    <w:name w:val="ListLabel 24"/>
    <w:rsid w:val="00D31CE2"/>
    <w:rPr>
      <w:sz w:val="28"/>
      <w:szCs w:val="28"/>
    </w:rPr>
  </w:style>
  <w:style w:type="character" w:customStyle="1" w:styleId="ListLabel25">
    <w:name w:val="ListLabel 25"/>
    <w:rsid w:val="00D31CE2"/>
    <w:rPr>
      <w:sz w:val="22"/>
    </w:rPr>
  </w:style>
  <w:style w:type="character" w:customStyle="1" w:styleId="ListLabel26">
    <w:name w:val="ListLabel 26"/>
    <w:rsid w:val="00D31CE2"/>
    <w:rPr>
      <w:b/>
      <w:sz w:val="28"/>
      <w:szCs w:val="28"/>
    </w:rPr>
  </w:style>
  <w:style w:type="character" w:customStyle="1" w:styleId="ListLabel27">
    <w:name w:val="ListLabel 27"/>
    <w:rsid w:val="00D31CE2"/>
    <w:rPr>
      <w:b w:val="0"/>
      <w:sz w:val="22"/>
      <w:szCs w:val="22"/>
    </w:rPr>
  </w:style>
  <w:style w:type="character" w:customStyle="1" w:styleId="ListLabel28">
    <w:name w:val="ListLabel 28"/>
    <w:rsid w:val="00D31CE2"/>
    <w:rPr>
      <w:rFonts w:eastAsia="Calibri" w:cs="Times New Roman"/>
    </w:rPr>
  </w:style>
  <w:style w:type="character" w:customStyle="1" w:styleId="ListLabel29">
    <w:name w:val="ListLabel 29"/>
    <w:rsid w:val="00D31CE2"/>
    <w:rPr>
      <w:sz w:val="20"/>
    </w:rPr>
  </w:style>
  <w:style w:type="character" w:customStyle="1" w:styleId="ListLabel30">
    <w:name w:val="ListLabel 30"/>
    <w:rsid w:val="00D31CE2"/>
    <w:rPr>
      <w:color w:val="00000A"/>
    </w:rPr>
  </w:style>
  <w:style w:type="paragraph" w:customStyle="1" w:styleId="Nadpis">
    <w:name w:val="Nadpis"/>
    <w:basedOn w:val="Normln"/>
    <w:next w:val="Tlotextu"/>
    <w:rsid w:val="00334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2"/>
    <w:uiPriority w:val="99"/>
    <w:rsid w:val="0006305C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paragraph" w:styleId="Seznam">
    <w:name w:val="List"/>
    <w:basedOn w:val="Tlotextu"/>
    <w:rsid w:val="00334A74"/>
    <w:rPr>
      <w:rFonts w:cs="Mangal"/>
    </w:rPr>
  </w:style>
  <w:style w:type="paragraph" w:customStyle="1" w:styleId="Popisek">
    <w:name w:val="Popisek"/>
    <w:basedOn w:val="Normln"/>
    <w:rsid w:val="00334A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34A7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3F260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97A5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B97A5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31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ln"/>
    <w:rsid w:val="00DB59FF"/>
    <w:pPr>
      <w:tabs>
        <w:tab w:val="left" w:pos="1361"/>
      </w:tabs>
      <w:spacing w:after="60" w:line="288" w:lineRule="auto"/>
      <w:ind w:left="1361" w:hanging="737"/>
      <w:jc w:val="both"/>
      <w:outlineLvl w:val="2"/>
    </w:pPr>
    <w:rPr>
      <w:rFonts w:ascii="Arial" w:eastAsia="Times New Roman" w:hAnsi="Arial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62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7DB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137DB8"/>
    <w:rPr>
      <w:b/>
      <w:bCs/>
    </w:rPr>
  </w:style>
  <w:style w:type="paragraph" w:customStyle="1" w:styleId="Default">
    <w:name w:val="Default"/>
    <w:rsid w:val="00925E5F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evize">
    <w:name w:val="Revision"/>
    <w:uiPriority w:val="99"/>
    <w:semiHidden/>
    <w:rsid w:val="00884BF9"/>
    <w:pPr>
      <w:suppressAutoHyphens/>
    </w:pPr>
    <w:rPr>
      <w:sz w:val="22"/>
      <w:szCs w:val="22"/>
      <w:lang w:eastAsia="en-US"/>
    </w:rPr>
  </w:style>
  <w:style w:type="paragraph" w:customStyle="1" w:styleId="Odsazentlatextu">
    <w:name w:val="Odsazení těla textu"/>
    <w:basedOn w:val="Normln"/>
    <w:link w:val="ZkladntextodsazenChar"/>
    <w:semiHidden/>
    <w:rsid w:val="007C5CDF"/>
    <w:pPr>
      <w:spacing w:after="0" w:line="240" w:lineRule="auto"/>
      <w:ind w:left="1065"/>
      <w:jc w:val="both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NZEV">
    <w:name w:val="NÁZEV"/>
    <w:basedOn w:val="Obsah1"/>
    <w:rsid w:val="00203477"/>
    <w:pPr>
      <w:tabs>
        <w:tab w:val="left" w:pos="400"/>
        <w:tab w:val="left" w:pos="600"/>
        <w:tab w:val="right" w:leader="dot" w:pos="9062"/>
      </w:tabs>
      <w:spacing w:before="120" w:after="120" w:line="240" w:lineRule="auto"/>
      <w:jc w:val="center"/>
    </w:pPr>
    <w:rPr>
      <w:rFonts w:ascii="Verdana" w:eastAsia="Times New Roman" w:hAnsi="Verdana"/>
      <w:b/>
      <w:bCs/>
      <w:sz w:val="48"/>
      <w:szCs w:val="24"/>
      <w:lang w:eastAsia="cs-CZ"/>
    </w:rPr>
  </w:style>
  <w:style w:type="paragraph" w:styleId="Obsah1">
    <w:name w:val="toc 1"/>
    <w:basedOn w:val="Normln"/>
    <w:autoRedefine/>
    <w:uiPriority w:val="39"/>
    <w:semiHidden/>
    <w:unhideWhenUsed/>
    <w:rsid w:val="00203477"/>
    <w:pPr>
      <w:spacing w:after="100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13153A"/>
    <w:pPr>
      <w:spacing w:after="120" w:line="480" w:lineRule="auto"/>
    </w:pPr>
  </w:style>
  <w:style w:type="paragraph" w:customStyle="1" w:styleId="NormalJustified">
    <w:name w:val="Normal (Justified)"/>
    <w:basedOn w:val="Normln"/>
    <w:rsid w:val="0013153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4A94"/>
    <w:pPr>
      <w:spacing w:after="120"/>
    </w:pPr>
    <w:rPr>
      <w:sz w:val="16"/>
      <w:szCs w:val="16"/>
    </w:rPr>
  </w:style>
  <w:style w:type="paragraph" w:styleId="Prosttext">
    <w:name w:val="Plain Text"/>
    <w:basedOn w:val="Normln"/>
    <w:link w:val="ProsttextChar"/>
    <w:semiHidden/>
    <w:rsid w:val="00EE4A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styleId="Seznamsodrkami2">
    <w:name w:val="List Bullet 2"/>
    <w:basedOn w:val="Normln"/>
    <w:autoRedefine/>
    <w:semiHidden/>
    <w:rsid w:val="00EE4A94"/>
    <w:pPr>
      <w:spacing w:after="0" w:line="240" w:lineRule="auto"/>
      <w:ind w:left="-57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EE4A94"/>
    <w:pPr>
      <w:spacing w:after="120" w:line="240" w:lineRule="auto"/>
      <w:ind w:left="283"/>
      <w:jc w:val="both"/>
    </w:pPr>
    <w:rPr>
      <w:rFonts w:ascii="Arial" w:eastAsia="Times New Roman" w:hAnsi="Arial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EE4A94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Normal01">
    <w:name w:val="Normal 01"/>
    <w:basedOn w:val="Normln"/>
    <w:rsid w:val="001B7EAF"/>
    <w:pPr>
      <w:widowControl w:val="0"/>
      <w:spacing w:after="0" w:line="240" w:lineRule="auto"/>
    </w:pPr>
    <w:rPr>
      <w:rFonts w:ascii="Arial" w:eastAsia="Times New Roman" w:hAnsi="Arial"/>
      <w:sz w:val="17"/>
      <w:szCs w:val="20"/>
      <w:lang w:eastAsia="cs-CZ"/>
    </w:rPr>
  </w:style>
  <w:style w:type="paragraph" w:customStyle="1" w:styleId="Nadpiscentrovan1">
    <w:name w:val="Nadpis centrovaný 1"/>
    <w:basedOn w:val="Normln"/>
    <w:autoRedefine/>
    <w:rsid w:val="004E765F"/>
    <w:pPr>
      <w:keepNext/>
      <w:keepLines/>
      <w:tabs>
        <w:tab w:val="center" w:pos="709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C13D7"/>
    <w:pPr>
      <w:spacing w:after="120" w:line="480" w:lineRule="auto"/>
      <w:ind w:left="283"/>
    </w:pPr>
  </w:style>
  <w:style w:type="paragraph" w:customStyle="1" w:styleId="Obsahrmce">
    <w:name w:val="Obsah rámce"/>
    <w:basedOn w:val="Normln"/>
    <w:rsid w:val="00334A74"/>
  </w:style>
  <w:style w:type="paragraph" w:customStyle="1" w:styleId="Obsahtabulky">
    <w:name w:val="Obsah tabulky"/>
    <w:basedOn w:val="Normln"/>
    <w:rsid w:val="003D6CA0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20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0243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02430B"/>
    <w:pPr>
      <w:suppressAutoHyphens w:val="0"/>
      <w:spacing w:before="120" w:after="120" w:line="240" w:lineRule="auto"/>
      <w:ind w:left="880"/>
      <w:jc w:val="both"/>
    </w:pPr>
    <w:rPr>
      <w:rFonts w:ascii="Times New Roman" w:eastAsia="SimSun" w:hAnsi="Times New Roman"/>
      <w:szCs w:val="20"/>
    </w:rPr>
  </w:style>
  <w:style w:type="character" w:customStyle="1" w:styleId="Normal1Char">
    <w:name w:val="Normal 1 Char"/>
    <w:link w:val="Normal1"/>
    <w:rsid w:val="0002430B"/>
    <w:rPr>
      <w:rFonts w:ascii="Times New Roman" w:eastAsia="SimSun" w:hAnsi="Times New Roman"/>
      <w:sz w:val="22"/>
      <w:lang w:eastAsia="en-US"/>
    </w:rPr>
  </w:style>
  <w:style w:type="character" w:styleId="Hypertextovodkaz">
    <w:name w:val="Hyperlink"/>
    <w:rsid w:val="00A45A0D"/>
    <w:rPr>
      <w:color w:val="0000FF"/>
      <w:u w:val="single"/>
    </w:rPr>
  </w:style>
  <w:style w:type="paragraph" w:customStyle="1" w:styleId="Textodstavce">
    <w:name w:val="Text odstavce"/>
    <w:basedOn w:val="Normln"/>
    <w:rsid w:val="00A45A0D"/>
    <w:pPr>
      <w:numPr>
        <w:ilvl w:val="6"/>
        <w:numId w:val="22"/>
      </w:numPr>
      <w:tabs>
        <w:tab w:val="left" w:pos="851"/>
      </w:tabs>
      <w:suppressAutoHyphens w:val="0"/>
      <w:spacing w:before="120" w:after="120" w:line="240" w:lineRule="auto"/>
      <w:ind w:left="426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A45A0D"/>
    <w:pPr>
      <w:numPr>
        <w:ilvl w:val="8"/>
        <w:numId w:val="22"/>
      </w:numPr>
      <w:suppressAutoHyphens w:val="0"/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A45A0D"/>
    <w:pPr>
      <w:numPr>
        <w:ilvl w:val="7"/>
        <w:numId w:val="22"/>
      </w:numPr>
      <w:suppressAutoHyphens w:val="0"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41392"/>
    <w:rPr>
      <w:b/>
      <w:bCs/>
      <w:i w:val="0"/>
      <w:iCs w:val="0"/>
    </w:rPr>
  </w:style>
  <w:style w:type="paragraph" w:customStyle="1" w:styleId="Zkladntext31">
    <w:name w:val="Základní text 31"/>
    <w:basedOn w:val="Normln"/>
    <w:rsid w:val="000B2FDE"/>
    <w:pPr>
      <w:spacing w:after="0" w:line="240" w:lineRule="auto"/>
      <w:jc w:val="both"/>
    </w:pPr>
    <w:rPr>
      <w:rFonts w:ascii="Arial" w:eastAsia="Times New Roman" w:hAnsi="Arial" w:cs="Arial"/>
      <w:color w:val="FF0000"/>
      <w:sz w:val="20"/>
      <w:szCs w:val="24"/>
      <w:lang w:eastAsia="zh-CN"/>
    </w:rPr>
  </w:style>
  <w:style w:type="paragraph" w:styleId="Bezmezer">
    <w:name w:val="No Spacing"/>
    <w:uiPriority w:val="1"/>
    <w:qFormat/>
    <w:rsid w:val="007C39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53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7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946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13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252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05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spi://module='ASPI'&amp;link='134/2016%20Sb.%252377'&amp;ucin-k-dni='30.12.9999'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ypaz@volny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vhodne-uverejneni.cz/profil/mikroregion-sumava-zap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roregion@sumavanet.cz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134/2016%20Sb.%252374'&amp;ucin-k-dni='30.12.9999'" TargetMode="External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spi://module='ASPI'&amp;link='134/2016%20Sb.%252377'&amp;ucin-k-dni='30.12.9999'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58AE6-CF14-4816-B01C-BDFB718E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3066</Words>
  <Characters>18092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Kitzler</dc:creator>
  <cp:lastModifiedBy>Jaroslav</cp:lastModifiedBy>
  <cp:revision>13</cp:revision>
  <cp:lastPrinted>2018-04-11T09:19:00Z</cp:lastPrinted>
  <dcterms:created xsi:type="dcterms:W3CDTF">2018-03-14T12:51:00Z</dcterms:created>
  <dcterms:modified xsi:type="dcterms:W3CDTF">2018-04-12T05:56:00Z</dcterms:modified>
  <dc:language>cs-CZ</dc:language>
</cp:coreProperties>
</file>